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7AEA" w14:textId="77777777" w:rsidR="00A177B4" w:rsidRDefault="00A177B4" w:rsidP="00515F0F">
      <w:pPr>
        <w:pStyle w:val="Title"/>
        <w:rPr>
          <w:noProof/>
          <w:sz w:val="52"/>
          <w:szCs w:val="52"/>
        </w:rPr>
      </w:pPr>
    </w:p>
    <w:p w14:paraId="648DD715" w14:textId="77777777" w:rsidR="00A177B4" w:rsidRDefault="00A177B4" w:rsidP="00515F0F">
      <w:pPr>
        <w:pStyle w:val="Title"/>
        <w:rPr>
          <w:noProof/>
          <w:sz w:val="52"/>
          <w:szCs w:val="52"/>
        </w:rPr>
      </w:pPr>
    </w:p>
    <w:p w14:paraId="13E75DE3" w14:textId="045F4674" w:rsidR="00515F0F" w:rsidRPr="00103670" w:rsidRDefault="00515F0F" w:rsidP="00515F0F">
      <w:pPr>
        <w:pStyle w:val="Title"/>
        <w:rPr>
          <w:noProof/>
          <w:sz w:val="52"/>
          <w:szCs w:val="52"/>
        </w:rPr>
      </w:pPr>
      <w:r w:rsidRPr="00103670">
        <w:rPr>
          <w:noProof/>
          <w:sz w:val="52"/>
          <w:szCs w:val="52"/>
        </w:rPr>
        <w:t xml:space="preserve">Data </w:t>
      </w:r>
      <w:r w:rsidR="00786565">
        <w:rPr>
          <w:noProof/>
          <w:sz w:val="52"/>
          <w:szCs w:val="52"/>
        </w:rPr>
        <w:t>P</w:t>
      </w:r>
      <w:r w:rsidR="00A177B4" w:rsidRPr="00103670">
        <w:rPr>
          <w:sz w:val="52"/>
          <w:szCs w:val="52"/>
        </w:rPr>
        <w:t>rotection</w:t>
      </w:r>
      <w:r w:rsidRPr="00103670">
        <w:rPr>
          <w:noProof/>
          <w:sz w:val="52"/>
          <w:szCs w:val="52"/>
        </w:rPr>
        <w:t xml:space="preserve"> </w:t>
      </w:r>
      <w:r w:rsidR="00786565">
        <w:rPr>
          <w:noProof/>
          <w:sz w:val="52"/>
          <w:szCs w:val="52"/>
        </w:rPr>
        <w:t>I</w:t>
      </w:r>
      <w:r w:rsidRPr="00103670">
        <w:rPr>
          <w:noProof/>
          <w:sz w:val="52"/>
          <w:szCs w:val="52"/>
        </w:rPr>
        <w:t xml:space="preserve">mpact </w:t>
      </w:r>
      <w:r w:rsidR="00786565">
        <w:rPr>
          <w:noProof/>
          <w:sz w:val="52"/>
          <w:szCs w:val="52"/>
        </w:rPr>
        <w:t>A</w:t>
      </w:r>
      <w:r w:rsidRPr="00103670">
        <w:rPr>
          <w:noProof/>
          <w:sz w:val="52"/>
          <w:szCs w:val="52"/>
        </w:rPr>
        <w:t>ssessment</w:t>
      </w:r>
    </w:p>
    <w:p w14:paraId="6A329B28" w14:textId="0B6D21F4" w:rsidR="00515F0F" w:rsidRDefault="00786565" w:rsidP="00515F0F">
      <w:pPr>
        <w:pStyle w:val="BodyText"/>
      </w:pPr>
      <w:r w:rsidRPr="00786565">
        <w:rPr>
          <w:rFonts w:eastAsiaTheme="majorEastAsia" w:cstheme="majorBidi"/>
          <w:bCs/>
          <w:noProof/>
          <w:color w:val="0B9444"/>
          <w:sz w:val="52"/>
          <w:szCs w:val="52"/>
        </w:rPr>
        <w:t xml:space="preserve">Surveillance Cameras in Vehicles Licensed for </w:t>
      </w:r>
      <w:r w:rsidR="009B6FFF">
        <w:rPr>
          <w:rFonts w:eastAsiaTheme="majorEastAsia" w:cstheme="majorBidi"/>
          <w:bCs/>
          <w:noProof/>
          <w:color w:val="0B9444"/>
          <w:sz w:val="52"/>
          <w:szCs w:val="52"/>
        </w:rPr>
        <w:t xml:space="preserve">use as a </w:t>
      </w:r>
      <w:r w:rsidRPr="00786565">
        <w:rPr>
          <w:rFonts w:eastAsiaTheme="majorEastAsia" w:cstheme="majorBidi"/>
          <w:bCs/>
          <w:noProof/>
          <w:color w:val="0B9444"/>
          <w:sz w:val="52"/>
          <w:szCs w:val="52"/>
        </w:rPr>
        <w:t>Private Hire or Hackney Carriage</w:t>
      </w:r>
    </w:p>
    <w:p w14:paraId="32774F9C" w14:textId="77777777" w:rsidR="00515F0F" w:rsidRDefault="00515F0F" w:rsidP="00515F0F">
      <w:pPr>
        <w:pStyle w:val="BodyText"/>
      </w:pPr>
    </w:p>
    <w:p w14:paraId="2635D3BD" w14:textId="77777777" w:rsidR="00515F0F" w:rsidRDefault="00515F0F" w:rsidP="00515F0F">
      <w:pPr>
        <w:pStyle w:val="BodyText"/>
        <w:sectPr w:rsidR="00515F0F" w:rsidSect="000C1EF3">
          <w:footerReference w:type="default" r:id="rId11"/>
          <w:headerReference w:type="first" r:id="rId12"/>
          <w:pgSz w:w="11906" w:h="16838"/>
          <w:pgMar w:top="1418" w:right="1418" w:bottom="1418" w:left="1418" w:header="3969" w:footer="709" w:gutter="0"/>
          <w:cols w:space="708"/>
          <w:titlePg/>
          <w:docGrid w:linePitch="360"/>
        </w:sectPr>
      </w:pPr>
    </w:p>
    <w:p w14:paraId="11F87C30" w14:textId="099B7862" w:rsidR="009A7F44" w:rsidRDefault="00515F0F" w:rsidP="009A7F44">
      <w:pPr>
        <w:spacing w:after="0" w:line="240" w:lineRule="auto"/>
        <w:rPr>
          <w:rFonts w:eastAsia="Times New Roman" w:cs="Times New Roman"/>
          <w:noProof/>
          <w:sz w:val="22"/>
          <w:szCs w:val="24"/>
          <w:lang w:eastAsia="en-GB"/>
        </w:rPr>
      </w:pPr>
      <w:r w:rsidRPr="00DB342C">
        <w:rPr>
          <w:rFonts w:ascii="Arial Bold" w:eastAsia="Times New Roman" w:hAnsi="Arial Bold" w:cs="Times New Roman"/>
          <w:b/>
          <w:color w:val="0B9444"/>
          <w:sz w:val="26"/>
          <w:szCs w:val="20"/>
          <w:lang w:eastAsia="en-GB"/>
        </w:rPr>
        <w:lastRenderedPageBreak/>
        <w:t>Project name:</w:t>
      </w:r>
      <w:r w:rsidR="009A7F44">
        <w:rPr>
          <w:rFonts w:ascii="Arial Bold" w:eastAsia="Times New Roman" w:hAnsi="Arial Bold" w:cs="Times New Roman"/>
          <w:b/>
          <w:color w:val="0B9444"/>
          <w:sz w:val="26"/>
          <w:szCs w:val="20"/>
          <w:lang w:eastAsia="en-GB"/>
        </w:rPr>
        <w:t xml:space="preserve"> </w:t>
      </w:r>
      <w:r w:rsidR="009B6FFF" w:rsidRPr="009B6FFF">
        <w:rPr>
          <w:rFonts w:eastAsia="Times New Roman" w:cs="Times New Roman"/>
          <w:noProof/>
          <w:sz w:val="22"/>
          <w:szCs w:val="24"/>
          <w:lang w:eastAsia="en-GB"/>
        </w:rPr>
        <w:t>Surveillance Cameras in Vehicles Licensed for use as a Private Hire or Hackney Carriage</w:t>
      </w:r>
    </w:p>
    <w:p w14:paraId="4396FDC3" w14:textId="77777777" w:rsidR="009A7F44" w:rsidRDefault="009A7F44" w:rsidP="009A7F44">
      <w:pPr>
        <w:spacing w:after="0" w:line="240" w:lineRule="auto"/>
        <w:rPr>
          <w:rFonts w:eastAsia="Times New Roman" w:cs="Times New Roman"/>
          <w:noProof/>
          <w:sz w:val="22"/>
          <w:szCs w:val="24"/>
          <w:lang w:eastAsia="en-GB"/>
        </w:rPr>
      </w:pPr>
    </w:p>
    <w:p w14:paraId="3BA47557" w14:textId="0C476F1D" w:rsidR="00515F0F" w:rsidRPr="00DB342C" w:rsidRDefault="00515F0F" w:rsidP="009A7F44">
      <w:pPr>
        <w:spacing w:after="0" w:line="240" w:lineRule="auto"/>
        <w:rPr>
          <w:rFonts w:ascii="Arial Bold" w:eastAsia="Times New Roman" w:hAnsi="Arial Bold" w:cs="Times New Roman"/>
          <w:b/>
          <w:color w:val="0B9444"/>
          <w:sz w:val="26"/>
          <w:szCs w:val="20"/>
          <w:lang w:eastAsia="en-GB"/>
        </w:rPr>
      </w:pPr>
      <w:r>
        <w:rPr>
          <w:rFonts w:ascii="Arial Bold" w:eastAsia="Times New Roman" w:hAnsi="Arial Bold" w:cs="Times New Roman"/>
          <w:b/>
          <w:color w:val="0B9444"/>
          <w:sz w:val="26"/>
          <w:szCs w:val="20"/>
          <w:lang w:eastAsia="en-GB"/>
        </w:rPr>
        <w:t>Data controller:</w:t>
      </w:r>
      <w:r w:rsidR="009A7F44">
        <w:rPr>
          <w:rFonts w:ascii="Arial Bold" w:eastAsia="Times New Roman" w:hAnsi="Arial Bold" w:cs="Times New Roman"/>
          <w:b/>
          <w:color w:val="0B9444"/>
          <w:sz w:val="26"/>
          <w:szCs w:val="20"/>
          <w:lang w:eastAsia="en-GB"/>
        </w:rPr>
        <w:t xml:space="preserve"> </w:t>
      </w:r>
      <w:r w:rsidR="009A7F44" w:rsidRPr="00DB342C">
        <w:rPr>
          <w:rFonts w:eastAsia="Times New Roman" w:cs="Times New Roman"/>
          <w:noProof/>
          <w:sz w:val="22"/>
          <w:szCs w:val="24"/>
          <w:lang w:eastAsia="en-GB"/>
        </w:rPr>
        <w:fldChar w:fldCharType="begin">
          <w:ffData>
            <w:name w:val="Text2"/>
            <w:enabled/>
            <w:calcOnExit w:val="0"/>
            <w:textInput/>
          </w:ffData>
        </w:fldChar>
      </w:r>
      <w:r w:rsidR="009A7F44" w:rsidRPr="00DB342C">
        <w:rPr>
          <w:rFonts w:eastAsia="Times New Roman" w:cs="Times New Roman"/>
          <w:noProof/>
          <w:sz w:val="22"/>
          <w:szCs w:val="24"/>
          <w:lang w:eastAsia="en-GB"/>
        </w:rPr>
        <w:instrText xml:space="preserve"> FORMTEXT </w:instrText>
      </w:r>
      <w:r w:rsidR="009A7F44" w:rsidRPr="00DB342C">
        <w:rPr>
          <w:rFonts w:eastAsia="Times New Roman" w:cs="Times New Roman"/>
          <w:noProof/>
          <w:sz w:val="22"/>
          <w:szCs w:val="24"/>
          <w:lang w:eastAsia="en-GB"/>
        </w:rPr>
      </w:r>
      <w:r w:rsidR="009A7F44" w:rsidRPr="00DB342C">
        <w:rPr>
          <w:rFonts w:eastAsia="Times New Roman" w:cs="Times New Roman"/>
          <w:noProof/>
          <w:sz w:val="22"/>
          <w:szCs w:val="24"/>
          <w:lang w:eastAsia="en-GB"/>
        </w:rPr>
        <w:fldChar w:fldCharType="separate"/>
      </w:r>
      <w:r w:rsidR="002E0591">
        <w:rPr>
          <w:rFonts w:eastAsia="Times New Roman" w:cs="Times New Roman"/>
          <w:noProof/>
          <w:sz w:val="22"/>
          <w:szCs w:val="24"/>
          <w:lang w:eastAsia="en-GB"/>
        </w:rPr>
        <w:t>City of Wolverhampton Council</w:t>
      </w:r>
      <w:r w:rsidR="009A7F44" w:rsidRPr="00DB342C">
        <w:rPr>
          <w:rFonts w:eastAsia="Times New Roman" w:cs="Times New Roman"/>
          <w:noProof/>
          <w:sz w:val="22"/>
          <w:szCs w:val="24"/>
          <w:lang w:eastAsia="en-GB"/>
        </w:rPr>
        <w:fldChar w:fldCharType="end"/>
      </w:r>
    </w:p>
    <w:p w14:paraId="21265CB1" w14:textId="77777777" w:rsidR="009A2862" w:rsidRDefault="009A2862" w:rsidP="00F85BCA">
      <w:pPr>
        <w:rPr>
          <w:rStyle w:val="Heading3Char"/>
          <w:sz w:val="22"/>
          <w:szCs w:val="22"/>
        </w:rPr>
      </w:pPr>
    </w:p>
    <w:p w14:paraId="56AC6495" w14:textId="2AE4A8A4" w:rsidR="00515F0F" w:rsidRPr="00F85BCA" w:rsidRDefault="00F85BCA" w:rsidP="00F85BCA">
      <w:pPr>
        <w:rPr>
          <w:rFonts w:eastAsia="DengXian Light" w:cs="Times New Roman"/>
          <w:b/>
          <w:color w:val="0B9444"/>
          <w:sz w:val="22"/>
          <w:szCs w:val="26"/>
          <w:lang w:eastAsia="en-GB"/>
        </w:rPr>
      </w:pPr>
      <w:r w:rsidRPr="00835D40">
        <w:rPr>
          <w:rStyle w:val="Heading3Char"/>
          <w:sz w:val="22"/>
          <w:szCs w:val="22"/>
        </w:rPr>
        <w:t xml:space="preserve">1. </w:t>
      </w:r>
      <w:r w:rsidR="00515F0F" w:rsidRPr="00835D40">
        <w:rPr>
          <w:rStyle w:val="Heading3Char"/>
          <w:sz w:val="22"/>
          <w:szCs w:val="22"/>
        </w:rPr>
        <w:t>Identify why your deployment of surveillance cameras requires a DPIA</w:t>
      </w:r>
      <w:r w:rsidR="00515F0F" w:rsidRPr="00DB342C">
        <w:rPr>
          <w:vertAlign w:val="superscript"/>
          <w:lang w:eastAsia="en-GB"/>
        </w:rPr>
        <w:footnoteReference w:id="1"/>
      </w:r>
      <w:r w:rsidR="00515F0F" w:rsidRPr="00F85BCA">
        <w:rPr>
          <w:rFonts w:eastAsia="DengXian Light" w:cs="Times New Roman"/>
          <w:b/>
          <w:color w:val="0B9444"/>
          <w:sz w:val="22"/>
          <w:szCs w:val="26"/>
          <w:lang w:eastAsia="en-GB"/>
        </w:rPr>
        <w:t>:</w:t>
      </w:r>
    </w:p>
    <w:p w14:paraId="2E9B8D5C"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sectPr w:rsidR="00515F0F" w:rsidRPr="00DB342C" w:rsidSect="000C1EF3">
          <w:headerReference w:type="default" r:id="rId13"/>
          <w:footerReference w:type="default" r:id="rId14"/>
          <w:pgSz w:w="11906" w:h="16838" w:code="9"/>
          <w:pgMar w:top="851" w:right="851" w:bottom="1134" w:left="851" w:header="567" w:footer="567" w:gutter="0"/>
          <w:cols w:space="708"/>
          <w:docGrid w:linePitch="360"/>
        </w:sectPr>
      </w:pPr>
    </w:p>
    <w:p w14:paraId="208AC51C" w14:textId="3BC0E5D6"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Systematic &amp; extensive profiling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Large scale use of sensitive data</w:t>
      </w:r>
    </w:p>
    <w:p w14:paraId="06B88FFA" w14:textId="54540C5E"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Public monitoring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Innovative technology</w:t>
      </w:r>
    </w:p>
    <w:p w14:paraId="71782443"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Denial of service</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Biometrics</w:t>
      </w:r>
    </w:p>
    <w:p w14:paraId="29141241"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Data matching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Invisible processing</w:t>
      </w:r>
    </w:p>
    <w:p w14:paraId="020D2175" w14:textId="34534C3E"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Tracking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Targeting children / vulnerable adults</w:t>
      </w:r>
    </w:p>
    <w:p w14:paraId="4CC930D0"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Risk of harm</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Special category / criminal offence data</w:t>
      </w:r>
    </w:p>
    <w:p w14:paraId="5D6274F4" w14:textId="77777777" w:rsidR="00515F0F" w:rsidRPr="00DB342C" w:rsidRDefault="00515F0F" w:rsidP="00515F0F">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Automated decision-making</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Other (please specify)</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6174C2B2" w14:textId="77777777" w:rsidTr="000C1EF3">
        <w:trPr>
          <w:trHeight w:val="794"/>
        </w:trPr>
        <w:tc>
          <w:tcPr>
            <w:tcW w:w="10206" w:type="dxa"/>
          </w:tcPr>
          <w:p w14:paraId="252D99DF"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bl>
    <w:p w14:paraId="127ABBC8" w14:textId="43D2BCB9" w:rsidR="009A2862" w:rsidRPr="009A2862" w:rsidRDefault="00F85BCA" w:rsidP="00515F0F">
      <w:pPr>
        <w:keepNext/>
        <w:keepLines/>
        <w:spacing w:before="240" w:after="120" w:line="240" w:lineRule="auto"/>
        <w:rPr>
          <w:rFonts w:eastAsia="Times New Roman" w:cs="Times New Roman"/>
          <w:bCs/>
          <w:sz w:val="22"/>
          <w:szCs w:val="24"/>
          <w:lang w:eastAsia="en-GB"/>
        </w:rPr>
      </w:pPr>
      <w:r w:rsidRPr="00835D40">
        <w:rPr>
          <w:rStyle w:val="Heading3Char"/>
          <w:sz w:val="22"/>
          <w:szCs w:val="22"/>
        </w:rPr>
        <w:t xml:space="preserve">2. </w:t>
      </w:r>
      <w:r w:rsidR="00515F0F" w:rsidRPr="00835D40">
        <w:rPr>
          <w:rStyle w:val="Heading3Char"/>
          <w:sz w:val="22"/>
          <w:szCs w:val="22"/>
        </w:rPr>
        <w:t>What are the timescales and status of your surveillance camera deployment?</w:t>
      </w:r>
      <w:r w:rsidR="00515F0F" w:rsidRPr="00515F0F">
        <w:rPr>
          <w:rFonts w:eastAsia="Times New Roman" w:cs="Times New Roman"/>
          <w:b/>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27193518" w14:textId="77777777" w:rsidTr="000C1EF3">
        <w:trPr>
          <w:trHeight w:val="850"/>
        </w:trPr>
        <w:tc>
          <w:tcPr>
            <w:tcW w:w="10206" w:type="dxa"/>
          </w:tcPr>
          <w:p w14:paraId="76DA7CDD" w14:textId="77777777" w:rsidR="00F85BCA" w:rsidRDefault="00E16BB1" w:rsidP="00E16BB1">
            <w:pPr>
              <w:spacing w:after="0" w:line="240" w:lineRule="auto"/>
              <w:rPr>
                <w:rFonts w:eastAsia="Times New Roman" w:cs="Times New Roman"/>
                <w:noProof/>
                <w:sz w:val="22"/>
                <w:szCs w:val="24"/>
                <w:lang w:eastAsia="en-GB"/>
              </w:rPr>
            </w:pPr>
            <w:r w:rsidRPr="00E16BB1">
              <w:rPr>
                <w:rFonts w:eastAsia="Times New Roman" w:cs="Times New Roman"/>
                <w:noProof/>
                <w:sz w:val="22"/>
                <w:szCs w:val="24"/>
                <w:lang w:eastAsia="en-GB"/>
              </w:rPr>
              <w:t>This is the proposal for a new surveillance camera system within licensed vehicles. If a system is approved, installation could begin in 2021.</w:t>
            </w:r>
            <w:r w:rsidR="00B8041E">
              <w:rPr>
                <w:rFonts w:eastAsia="Times New Roman" w:cs="Times New Roman"/>
                <w:noProof/>
                <w:sz w:val="22"/>
                <w:szCs w:val="24"/>
                <w:lang w:eastAsia="en-GB"/>
              </w:rPr>
              <w:t xml:space="preserve"> </w:t>
            </w:r>
          </w:p>
          <w:p w14:paraId="76211284" w14:textId="77777777" w:rsidR="00AA3102" w:rsidRDefault="00AA3102" w:rsidP="00E16BB1">
            <w:pPr>
              <w:spacing w:after="0" w:line="240" w:lineRule="auto"/>
              <w:rPr>
                <w:rFonts w:eastAsia="Times New Roman" w:cs="Times New Roman"/>
                <w:noProof/>
                <w:sz w:val="22"/>
                <w:szCs w:val="24"/>
                <w:lang w:eastAsia="en-GB"/>
              </w:rPr>
            </w:pPr>
          </w:p>
          <w:p w14:paraId="0B005713" w14:textId="3C64E499" w:rsidR="00AA3102" w:rsidRPr="00DB342C" w:rsidRDefault="006409F5" w:rsidP="00AA3102">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The system will be GDPR compliant.</w:t>
            </w:r>
          </w:p>
        </w:tc>
      </w:tr>
    </w:tbl>
    <w:p w14:paraId="0D168E3F" w14:textId="77777777" w:rsidR="00515F0F" w:rsidRPr="00DB342C"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t>Describe the processing</w:t>
      </w:r>
    </w:p>
    <w:p w14:paraId="355BC707" w14:textId="576706ED" w:rsidR="00515F0F" w:rsidRPr="00515F0F"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t xml:space="preserve">3. </w:t>
      </w:r>
      <w:r w:rsidR="00515F0F" w:rsidRPr="00515F0F">
        <w:rPr>
          <w:rFonts w:eastAsia="DengXian Light" w:cs="Times New Roman"/>
          <w:b/>
          <w:color w:val="0B9444"/>
          <w:sz w:val="22"/>
          <w:szCs w:val="26"/>
          <w:lang w:eastAsia="en-GB"/>
        </w:rPr>
        <w:t>Where do you need to use a surveillance camera system and what are you trying to achieve?</w:t>
      </w:r>
      <w:r w:rsidR="00515F0F" w:rsidRPr="00515F0F">
        <w:rPr>
          <w:rFonts w:eastAsia="Times New Roman" w:cs="Times New Roman"/>
          <w:b/>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5446C405" w14:textId="77777777" w:rsidTr="000C1EF3">
        <w:trPr>
          <w:trHeight w:val="850"/>
        </w:trPr>
        <w:tc>
          <w:tcPr>
            <w:tcW w:w="10206" w:type="dxa"/>
          </w:tcPr>
          <w:p w14:paraId="5C5154A2" w14:textId="7C50F9A0" w:rsidR="00BE7457" w:rsidRDefault="00BE7457" w:rsidP="00BE7457">
            <w:pPr>
              <w:spacing w:after="0" w:line="240" w:lineRule="auto"/>
              <w:rPr>
                <w:rFonts w:eastAsia="Times New Roman" w:cs="Times New Roman"/>
                <w:noProof/>
                <w:sz w:val="22"/>
                <w:szCs w:val="24"/>
                <w:lang w:eastAsia="en-GB"/>
              </w:rPr>
            </w:pPr>
            <w:r w:rsidRPr="00BE7457">
              <w:rPr>
                <w:rFonts w:eastAsia="Times New Roman" w:cs="Times New Roman"/>
                <w:noProof/>
                <w:sz w:val="22"/>
                <w:szCs w:val="24"/>
                <w:lang w:eastAsia="en-GB"/>
              </w:rPr>
              <w:t xml:space="preserve">In 2019 there were 302 crimes recorded by West Midlands Police that involved licensed vehicles in Wolverhampton. The Hackney Carriage and Private Hire trades have raised the issues of violence and theft against drivers in meetings of the trade working group. </w:t>
            </w:r>
          </w:p>
          <w:p w14:paraId="49855C5F" w14:textId="511F98B9" w:rsidR="00E16BB1" w:rsidRDefault="00E16BB1" w:rsidP="00BE7457">
            <w:pPr>
              <w:spacing w:after="0" w:line="240" w:lineRule="auto"/>
              <w:rPr>
                <w:rFonts w:eastAsia="Times New Roman" w:cs="Times New Roman"/>
                <w:noProof/>
                <w:sz w:val="22"/>
                <w:szCs w:val="24"/>
                <w:lang w:eastAsia="en-GB"/>
              </w:rPr>
            </w:pPr>
          </w:p>
          <w:p w14:paraId="4432C653" w14:textId="72E8CA49" w:rsidR="00E16BB1" w:rsidRPr="00BE7457" w:rsidRDefault="00E16BB1" w:rsidP="00BE7457">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Licensing Services already encourages self-reporting of incidents by passengers and drivers, with all complaints investigated. Surveillance camera footage will assist in making accurate and fair licensing decisions.</w:t>
            </w:r>
            <w:r w:rsidR="00AB41BD">
              <w:rPr>
                <w:rFonts w:eastAsia="Times New Roman" w:cs="Times New Roman"/>
                <w:noProof/>
                <w:sz w:val="22"/>
                <w:szCs w:val="24"/>
                <w:lang w:eastAsia="en-GB"/>
              </w:rPr>
              <w:t xml:space="preserve"> There have been several occasions when investigating complaints where surveillance camera footage would have </w:t>
            </w:r>
            <w:r w:rsidR="003B6B2C">
              <w:rPr>
                <w:rFonts w:eastAsia="Times New Roman" w:cs="Times New Roman"/>
                <w:noProof/>
                <w:sz w:val="22"/>
                <w:szCs w:val="24"/>
                <w:lang w:eastAsia="en-GB"/>
              </w:rPr>
              <w:t>assisted, due to conflicting accounts.</w:t>
            </w:r>
          </w:p>
          <w:p w14:paraId="3728BFF7" w14:textId="77777777" w:rsidR="00BE7457" w:rsidRPr="00BE7457" w:rsidRDefault="00BE7457" w:rsidP="00BE7457">
            <w:pPr>
              <w:spacing w:after="0" w:line="240" w:lineRule="auto"/>
              <w:rPr>
                <w:rFonts w:eastAsia="Times New Roman" w:cs="Times New Roman"/>
                <w:noProof/>
                <w:sz w:val="22"/>
                <w:szCs w:val="24"/>
                <w:lang w:eastAsia="en-GB"/>
              </w:rPr>
            </w:pPr>
          </w:p>
          <w:p w14:paraId="31593CE6" w14:textId="77777777" w:rsidR="00BE7457" w:rsidRPr="00BE7457" w:rsidRDefault="00BE7457" w:rsidP="00BE7457">
            <w:pPr>
              <w:spacing w:after="0" w:line="240" w:lineRule="auto"/>
              <w:rPr>
                <w:rFonts w:eastAsia="Times New Roman" w:cs="Times New Roman"/>
                <w:noProof/>
                <w:sz w:val="22"/>
                <w:szCs w:val="24"/>
                <w:lang w:eastAsia="en-GB"/>
              </w:rPr>
            </w:pPr>
            <w:r w:rsidRPr="00BE7457">
              <w:rPr>
                <w:rFonts w:eastAsia="Times New Roman" w:cs="Times New Roman"/>
                <w:noProof/>
                <w:sz w:val="22"/>
                <w:szCs w:val="24"/>
                <w:lang w:eastAsia="en-GB"/>
              </w:rPr>
              <w:t>Surveillance cameras can help deter crime, but also provide evidence of crimes which can be used by the police to apprehend perpetrators and used in court to achieve succcesul prosections.</w:t>
            </w:r>
          </w:p>
          <w:p w14:paraId="4782190C" w14:textId="77777777" w:rsidR="00BE7457" w:rsidRPr="00BE7457" w:rsidRDefault="00BE7457" w:rsidP="00BE7457">
            <w:pPr>
              <w:spacing w:after="0" w:line="240" w:lineRule="auto"/>
              <w:rPr>
                <w:rFonts w:eastAsia="Times New Roman" w:cs="Times New Roman"/>
                <w:noProof/>
                <w:sz w:val="22"/>
                <w:szCs w:val="24"/>
                <w:lang w:eastAsia="en-GB"/>
              </w:rPr>
            </w:pPr>
          </w:p>
          <w:p w14:paraId="5B68886E" w14:textId="7EA639C2" w:rsidR="00F85BCA" w:rsidRPr="00DB342C" w:rsidRDefault="00BE7457" w:rsidP="00E16BB1">
            <w:pPr>
              <w:spacing w:after="0" w:line="240" w:lineRule="auto"/>
              <w:rPr>
                <w:rFonts w:eastAsia="Times New Roman" w:cs="Times New Roman"/>
                <w:noProof/>
                <w:sz w:val="22"/>
                <w:szCs w:val="24"/>
                <w:lang w:eastAsia="en-GB"/>
              </w:rPr>
            </w:pPr>
            <w:r w:rsidRPr="00BE7457">
              <w:rPr>
                <w:rFonts w:eastAsia="Times New Roman" w:cs="Times New Roman"/>
                <w:noProof/>
                <w:sz w:val="22"/>
                <w:szCs w:val="24"/>
                <w:lang w:eastAsia="en-GB"/>
              </w:rPr>
              <w:t>The deterrance of crime is the primary objective of this project, particularly to safeguard vulnerable passengers and reassure drivers.</w:t>
            </w:r>
          </w:p>
        </w:tc>
      </w:tr>
    </w:tbl>
    <w:p w14:paraId="39DAC869" w14:textId="268198E7"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t xml:space="preserve">4. </w:t>
      </w:r>
      <w:r w:rsidR="00515F0F" w:rsidRPr="00DB342C">
        <w:rPr>
          <w:rFonts w:eastAsia="DengXian Light" w:cs="Times New Roman"/>
          <w:b/>
          <w:color w:val="0B9444"/>
          <w:sz w:val="22"/>
          <w:szCs w:val="26"/>
          <w:lang w:eastAsia="en-GB"/>
        </w:rPr>
        <w:t xml:space="preserve">Whose personal data will you be processing, and over what area?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402D6E16" w14:textId="77777777" w:rsidTr="000C1EF3">
        <w:trPr>
          <w:trHeight w:val="850"/>
        </w:trPr>
        <w:tc>
          <w:tcPr>
            <w:tcW w:w="10206" w:type="dxa"/>
          </w:tcPr>
          <w:p w14:paraId="64B14CF4" w14:textId="77777777" w:rsidR="00550E7C" w:rsidRDefault="00A67B62"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The system will record </w:t>
            </w:r>
            <w:r w:rsidR="00AA3102">
              <w:rPr>
                <w:rFonts w:eastAsia="Times New Roman" w:cs="Times New Roman"/>
                <w:noProof/>
                <w:sz w:val="22"/>
                <w:szCs w:val="24"/>
                <w:lang w:eastAsia="en-GB"/>
              </w:rPr>
              <w:t xml:space="preserve">internal </w:t>
            </w:r>
            <w:r>
              <w:rPr>
                <w:rFonts w:eastAsia="Times New Roman" w:cs="Times New Roman"/>
                <w:noProof/>
                <w:sz w:val="22"/>
                <w:szCs w:val="24"/>
                <w:lang w:eastAsia="en-GB"/>
              </w:rPr>
              <w:t xml:space="preserve">video footage of the driver and any passengers in the vehicle when the vehicle is being used as for private hire or hackney carriage use. </w:t>
            </w:r>
            <w:r w:rsidR="00550E7C">
              <w:rPr>
                <w:rFonts w:eastAsia="Times New Roman" w:cs="Times New Roman"/>
                <w:noProof/>
                <w:sz w:val="22"/>
                <w:szCs w:val="24"/>
                <w:lang w:eastAsia="en-GB"/>
              </w:rPr>
              <w:t>Passengers can be anybody, including children or vulnerable groups.</w:t>
            </w:r>
          </w:p>
          <w:p w14:paraId="7B643FBD" w14:textId="77777777" w:rsidR="00550E7C" w:rsidRDefault="00550E7C" w:rsidP="000C1EF3">
            <w:pPr>
              <w:spacing w:after="0" w:line="240" w:lineRule="auto"/>
              <w:rPr>
                <w:rFonts w:eastAsia="Times New Roman" w:cs="Times New Roman"/>
                <w:noProof/>
                <w:sz w:val="22"/>
                <w:szCs w:val="24"/>
                <w:lang w:eastAsia="en-GB"/>
              </w:rPr>
            </w:pPr>
          </w:p>
          <w:p w14:paraId="4D10D2E5" w14:textId="77777777" w:rsidR="00515F0F" w:rsidRDefault="00AA3102"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When the vehicle is being used for personal use, t</w:t>
            </w:r>
            <w:r w:rsidR="000005AD">
              <w:rPr>
                <w:rFonts w:eastAsia="Times New Roman" w:cs="Times New Roman"/>
                <w:noProof/>
                <w:sz w:val="22"/>
                <w:szCs w:val="24"/>
                <w:lang w:eastAsia="en-GB"/>
              </w:rPr>
              <w:t xml:space="preserve">he system will </w:t>
            </w:r>
            <w:r>
              <w:rPr>
                <w:rFonts w:eastAsia="Times New Roman" w:cs="Times New Roman"/>
                <w:noProof/>
                <w:sz w:val="22"/>
                <w:szCs w:val="24"/>
                <w:lang w:eastAsia="en-GB"/>
              </w:rPr>
              <w:t xml:space="preserve">only </w:t>
            </w:r>
            <w:r w:rsidR="000005AD">
              <w:rPr>
                <w:rFonts w:eastAsia="Times New Roman" w:cs="Times New Roman"/>
                <w:noProof/>
                <w:sz w:val="22"/>
                <w:szCs w:val="24"/>
                <w:lang w:eastAsia="en-GB"/>
              </w:rPr>
              <w:t xml:space="preserve">record </w:t>
            </w:r>
            <w:r>
              <w:rPr>
                <w:rFonts w:eastAsia="Times New Roman" w:cs="Times New Roman"/>
                <w:noProof/>
                <w:sz w:val="22"/>
                <w:szCs w:val="24"/>
                <w:lang w:eastAsia="en-GB"/>
              </w:rPr>
              <w:t>external video footage</w:t>
            </w:r>
            <w:r w:rsidR="007633B3">
              <w:rPr>
                <w:rFonts w:eastAsia="Times New Roman" w:cs="Times New Roman"/>
                <w:noProof/>
                <w:sz w:val="22"/>
                <w:szCs w:val="24"/>
                <w:lang w:eastAsia="en-GB"/>
              </w:rPr>
              <w:t>.</w:t>
            </w:r>
          </w:p>
          <w:p w14:paraId="19276AAE" w14:textId="77777777" w:rsidR="00550E7C" w:rsidRDefault="00550E7C" w:rsidP="000C1EF3">
            <w:pPr>
              <w:spacing w:after="0" w:line="240" w:lineRule="auto"/>
              <w:rPr>
                <w:rFonts w:eastAsia="Times New Roman" w:cs="Times New Roman"/>
                <w:noProof/>
                <w:sz w:val="22"/>
                <w:szCs w:val="24"/>
                <w:lang w:eastAsia="en-GB"/>
              </w:rPr>
            </w:pPr>
          </w:p>
          <w:p w14:paraId="171F838B" w14:textId="017604D7" w:rsidR="00550E7C" w:rsidRDefault="00550E7C"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Audio recording is not normally recorded, but a five minute recording will be triggered </w:t>
            </w:r>
            <w:r w:rsidR="009A2862">
              <w:rPr>
                <w:rFonts w:eastAsia="Times New Roman" w:cs="Times New Roman"/>
                <w:noProof/>
                <w:sz w:val="22"/>
                <w:szCs w:val="24"/>
                <w:lang w:eastAsia="en-GB"/>
              </w:rPr>
              <w:t>by:</w:t>
            </w:r>
          </w:p>
          <w:p w14:paraId="2049F902" w14:textId="77777777" w:rsidR="009A2862" w:rsidRDefault="009A2862" w:rsidP="009A2862">
            <w:pPr>
              <w:pStyle w:val="ListParagraph"/>
              <w:numPr>
                <w:ilvl w:val="0"/>
                <w:numId w:val="41"/>
              </w:numPr>
              <w:spacing w:before="120" w:after="120" w:line="240" w:lineRule="auto"/>
              <w:rPr>
                <w:sz w:val="22"/>
                <w:szCs w:val="20"/>
                <w:lang w:val="en-US" w:eastAsia="en-GB"/>
              </w:rPr>
            </w:pPr>
            <w:r>
              <w:rPr>
                <w:sz w:val="22"/>
                <w:szCs w:val="20"/>
                <w:lang w:val="en-US" w:eastAsia="en-GB"/>
              </w:rPr>
              <w:t>Passengers’ panic button</w:t>
            </w:r>
          </w:p>
          <w:p w14:paraId="50E28D67" w14:textId="77777777" w:rsidR="009A2862" w:rsidRDefault="009A2862" w:rsidP="009A2862">
            <w:pPr>
              <w:pStyle w:val="ListParagraph"/>
              <w:numPr>
                <w:ilvl w:val="0"/>
                <w:numId w:val="41"/>
              </w:numPr>
              <w:spacing w:before="120" w:after="120" w:line="240" w:lineRule="auto"/>
              <w:rPr>
                <w:sz w:val="22"/>
                <w:szCs w:val="20"/>
                <w:lang w:val="en-US" w:eastAsia="en-GB"/>
              </w:rPr>
            </w:pPr>
            <w:r>
              <w:rPr>
                <w:sz w:val="22"/>
                <w:szCs w:val="20"/>
                <w:lang w:val="en-US" w:eastAsia="en-GB"/>
              </w:rPr>
              <w:t>Driver’s panic button</w:t>
            </w:r>
          </w:p>
          <w:p w14:paraId="1E5793CB" w14:textId="1F170964" w:rsidR="009A2862" w:rsidRDefault="009A2862" w:rsidP="009A2862">
            <w:pPr>
              <w:pStyle w:val="ListParagraph"/>
              <w:numPr>
                <w:ilvl w:val="0"/>
                <w:numId w:val="41"/>
              </w:numPr>
              <w:spacing w:before="120" w:after="120" w:line="240" w:lineRule="auto"/>
              <w:rPr>
                <w:sz w:val="22"/>
                <w:szCs w:val="20"/>
                <w:lang w:val="en-US" w:eastAsia="en-GB"/>
              </w:rPr>
            </w:pPr>
            <w:r>
              <w:rPr>
                <w:sz w:val="22"/>
                <w:szCs w:val="20"/>
                <w:lang w:val="en-US" w:eastAsia="en-GB"/>
              </w:rPr>
              <w:t>G-force sensor indicating a crash</w:t>
            </w:r>
          </w:p>
          <w:p w14:paraId="20CD9163" w14:textId="77777777" w:rsidR="009A2862" w:rsidRDefault="009A2862" w:rsidP="009A2862">
            <w:pPr>
              <w:pStyle w:val="ListParagraph"/>
              <w:numPr>
                <w:ilvl w:val="0"/>
                <w:numId w:val="41"/>
              </w:numPr>
              <w:spacing w:before="120" w:after="120" w:line="240" w:lineRule="auto"/>
              <w:rPr>
                <w:sz w:val="22"/>
                <w:szCs w:val="20"/>
                <w:lang w:val="en-US" w:eastAsia="en-GB"/>
              </w:rPr>
            </w:pPr>
            <w:r>
              <w:rPr>
                <w:sz w:val="22"/>
                <w:szCs w:val="20"/>
                <w:lang w:val="en-US" w:eastAsia="en-GB"/>
              </w:rPr>
              <w:t>Shouting detected by a microphone</w:t>
            </w:r>
          </w:p>
          <w:p w14:paraId="5DB9E906" w14:textId="26778537" w:rsidR="00550E7C" w:rsidRPr="009A2862" w:rsidRDefault="009A2862" w:rsidP="009A2862">
            <w:pPr>
              <w:pStyle w:val="ListParagraph"/>
              <w:numPr>
                <w:ilvl w:val="0"/>
                <w:numId w:val="41"/>
              </w:numPr>
              <w:spacing w:before="120" w:after="120" w:line="240" w:lineRule="auto"/>
              <w:rPr>
                <w:sz w:val="22"/>
                <w:szCs w:val="20"/>
                <w:lang w:val="en-US" w:eastAsia="en-GB"/>
              </w:rPr>
            </w:pPr>
            <w:r>
              <w:rPr>
                <w:sz w:val="22"/>
                <w:szCs w:val="20"/>
                <w:lang w:val="en-US" w:eastAsia="en-GB"/>
              </w:rPr>
              <w:t>Door opening when vehicle is in motion</w:t>
            </w:r>
          </w:p>
        </w:tc>
      </w:tr>
    </w:tbl>
    <w:p w14:paraId="54109B92" w14:textId="523E65D2" w:rsidR="00F85BCA" w:rsidRPr="00F85BCA" w:rsidRDefault="00F85BCA" w:rsidP="00F85BCA">
      <w:pPr>
        <w:keepNext/>
        <w:keepLines/>
        <w:spacing w:before="240" w:after="120" w:line="240" w:lineRule="auto"/>
        <w:rPr>
          <w:rFonts w:eastAsia="Times New Roman" w:cs="Times New Roman"/>
          <w:sz w:val="22"/>
          <w:szCs w:val="24"/>
          <w:lang w:eastAsia="en-GB"/>
        </w:rPr>
      </w:pPr>
      <w:r w:rsidRPr="00F85BCA">
        <w:rPr>
          <w:rFonts w:eastAsia="DengXian Light" w:cs="Times New Roman"/>
          <w:b/>
          <w:color w:val="0B9444"/>
          <w:sz w:val="22"/>
          <w:szCs w:val="26"/>
          <w:lang w:eastAsia="en-GB"/>
        </w:rPr>
        <w:lastRenderedPageBreak/>
        <w:t>5. Who will be making decisions about the uses of the system and which other parties are likely to be involved?</w:t>
      </w:r>
      <w:r w:rsidRPr="00F85BCA">
        <w:rPr>
          <w:rFonts w:eastAsia="Times New Roman" w:cs="Times New Roman"/>
          <w:b/>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F85BCA" w14:paraId="69BEBD82" w14:textId="77777777" w:rsidTr="000C1EF3">
        <w:trPr>
          <w:trHeight w:val="850"/>
        </w:trPr>
        <w:tc>
          <w:tcPr>
            <w:tcW w:w="10206" w:type="dxa"/>
          </w:tcPr>
          <w:p w14:paraId="754DE2AD" w14:textId="17358F4D" w:rsidR="00D812CB" w:rsidRDefault="00A80EFE" w:rsidP="005D3A46">
            <w:pPr>
              <w:spacing w:after="0" w:line="240" w:lineRule="auto"/>
              <w:rPr>
                <w:rFonts w:eastAsia="Times New Roman" w:cs="Times New Roman"/>
                <w:noProof/>
                <w:sz w:val="22"/>
                <w:szCs w:val="24"/>
                <w:lang w:eastAsia="en-GB"/>
              </w:rPr>
            </w:pPr>
            <w:r w:rsidRPr="005D3A46">
              <w:rPr>
                <w:rFonts w:eastAsia="Times New Roman" w:cs="Times New Roman"/>
                <w:noProof/>
                <w:sz w:val="22"/>
                <w:szCs w:val="24"/>
                <w:lang w:eastAsia="en-GB"/>
              </w:rPr>
              <w:t xml:space="preserve">Licensing Services will be the primary user of the data, however it is likely that the police will </w:t>
            </w:r>
            <w:r w:rsidR="00415767" w:rsidRPr="005D3A46">
              <w:rPr>
                <w:rFonts w:eastAsia="Times New Roman" w:cs="Times New Roman"/>
                <w:noProof/>
                <w:sz w:val="22"/>
                <w:szCs w:val="24"/>
                <w:lang w:eastAsia="en-GB"/>
              </w:rPr>
              <w:t>request data to assist with their investiga</w:t>
            </w:r>
            <w:r w:rsidR="007C1122">
              <w:rPr>
                <w:rFonts w:eastAsia="Times New Roman" w:cs="Times New Roman"/>
                <w:noProof/>
                <w:sz w:val="22"/>
                <w:szCs w:val="24"/>
                <w:lang w:eastAsia="en-GB"/>
              </w:rPr>
              <w:t>ti</w:t>
            </w:r>
            <w:r w:rsidR="00415767" w:rsidRPr="005D3A46">
              <w:rPr>
                <w:rFonts w:eastAsia="Times New Roman" w:cs="Times New Roman"/>
                <w:noProof/>
                <w:sz w:val="22"/>
                <w:szCs w:val="24"/>
                <w:lang w:eastAsia="en-GB"/>
              </w:rPr>
              <w:t xml:space="preserve">ons as well. </w:t>
            </w:r>
          </w:p>
          <w:p w14:paraId="7CC74E1E" w14:textId="050CCA3D" w:rsidR="00D812CB" w:rsidRDefault="00D812CB" w:rsidP="005D3A46">
            <w:pPr>
              <w:spacing w:after="0" w:line="240" w:lineRule="auto"/>
              <w:rPr>
                <w:rFonts w:eastAsia="Times New Roman" w:cs="Times New Roman"/>
                <w:noProof/>
                <w:sz w:val="22"/>
                <w:szCs w:val="24"/>
                <w:lang w:eastAsia="en-GB"/>
              </w:rPr>
            </w:pPr>
          </w:p>
          <w:p w14:paraId="56B74B05" w14:textId="1CE1B3EC" w:rsidR="00D812CB" w:rsidRDefault="00D812CB" w:rsidP="005D3A46">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Other requests </w:t>
            </w:r>
            <w:r w:rsidR="001A6912">
              <w:rPr>
                <w:rFonts w:eastAsia="Times New Roman" w:cs="Times New Roman"/>
                <w:noProof/>
                <w:sz w:val="22"/>
                <w:szCs w:val="24"/>
                <w:lang w:eastAsia="en-GB"/>
              </w:rPr>
              <w:t xml:space="preserve">are expected </w:t>
            </w:r>
            <w:r>
              <w:rPr>
                <w:rFonts w:eastAsia="Times New Roman" w:cs="Times New Roman"/>
                <w:noProof/>
                <w:sz w:val="22"/>
                <w:szCs w:val="24"/>
                <w:lang w:eastAsia="en-GB"/>
              </w:rPr>
              <w:t>from:</w:t>
            </w:r>
          </w:p>
          <w:p w14:paraId="410FF014" w14:textId="14665704" w:rsidR="00D812CB" w:rsidRDefault="00D812CB" w:rsidP="00D812CB">
            <w:pPr>
              <w:pStyle w:val="ListParagraph"/>
              <w:numPr>
                <w:ilvl w:val="0"/>
                <w:numId w:val="39"/>
              </w:num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Other licensing authorities</w:t>
            </w:r>
            <w:r w:rsidR="0029148C">
              <w:rPr>
                <w:rFonts w:eastAsia="Times New Roman" w:cs="Times New Roman"/>
                <w:noProof/>
                <w:sz w:val="22"/>
                <w:szCs w:val="24"/>
                <w:lang w:eastAsia="en-GB"/>
              </w:rPr>
              <w:t xml:space="preserve"> – to </w:t>
            </w:r>
            <w:r w:rsidR="00176DDB">
              <w:rPr>
                <w:rFonts w:eastAsia="Times New Roman" w:cs="Times New Roman"/>
                <w:noProof/>
                <w:sz w:val="22"/>
                <w:szCs w:val="24"/>
                <w:lang w:eastAsia="en-GB"/>
              </w:rPr>
              <w:t>make a licensing decision on a licensed driver or vehicle proprietor</w:t>
            </w:r>
          </w:p>
          <w:p w14:paraId="167925AF" w14:textId="77777777" w:rsidR="001A6912" w:rsidRDefault="00C659A2" w:rsidP="001A6912">
            <w:pPr>
              <w:pStyle w:val="ListParagraph"/>
              <w:numPr>
                <w:ilvl w:val="0"/>
                <w:numId w:val="39"/>
              </w:num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Motor insurance </w:t>
            </w:r>
            <w:r w:rsidR="001A6912">
              <w:rPr>
                <w:rFonts w:eastAsia="Times New Roman" w:cs="Times New Roman"/>
                <w:noProof/>
                <w:sz w:val="22"/>
                <w:szCs w:val="24"/>
                <w:lang w:eastAsia="en-GB"/>
              </w:rPr>
              <w:t xml:space="preserve">companies – to investigate claims made by the driver, vehicle proprietor or other drivers involved in an accident with the vehicle </w:t>
            </w:r>
          </w:p>
          <w:p w14:paraId="084CEEBC" w14:textId="77777777" w:rsidR="001A6912" w:rsidRDefault="001A6912" w:rsidP="001A6912">
            <w:pPr>
              <w:spacing w:after="0" w:line="240" w:lineRule="auto"/>
              <w:rPr>
                <w:rFonts w:eastAsia="Times New Roman" w:cs="Times New Roman"/>
                <w:noProof/>
                <w:sz w:val="22"/>
                <w:szCs w:val="24"/>
                <w:lang w:eastAsia="en-GB"/>
              </w:rPr>
            </w:pPr>
          </w:p>
          <w:p w14:paraId="7ACAC78B" w14:textId="3B034A7A" w:rsidR="005D3A46" w:rsidRPr="001A6912" w:rsidRDefault="00415767" w:rsidP="001A6912">
            <w:pPr>
              <w:spacing w:after="0" w:line="240" w:lineRule="auto"/>
              <w:rPr>
                <w:rFonts w:eastAsia="Times New Roman" w:cs="Times New Roman"/>
                <w:noProof/>
                <w:sz w:val="22"/>
                <w:szCs w:val="24"/>
                <w:lang w:eastAsia="en-GB"/>
              </w:rPr>
            </w:pPr>
            <w:r w:rsidRPr="001A6912">
              <w:rPr>
                <w:rFonts w:eastAsia="Times New Roman" w:cs="Times New Roman"/>
                <w:noProof/>
                <w:sz w:val="22"/>
                <w:szCs w:val="24"/>
                <w:lang w:eastAsia="en-GB"/>
              </w:rPr>
              <w:t xml:space="preserve">When data is shared this is </w:t>
            </w:r>
            <w:r w:rsidR="005D3A46" w:rsidRPr="001A6912">
              <w:rPr>
                <w:rFonts w:eastAsia="Times New Roman" w:cs="Times New Roman"/>
                <w:noProof/>
                <w:sz w:val="22"/>
                <w:szCs w:val="24"/>
                <w:lang w:eastAsia="en-GB"/>
              </w:rPr>
              <w:t>normally via</w:t>
            </w:r>
            <w:r w:rsidR="00C659A2" w:rsidRPr="001A6912">
              <w:rPr>
                <w:rFonts w:eastAsia="Times New Roman" w:cs="Times New Roman"/>
                <w:noProof/>
                <w:sz w:val="22"/>
                <w:szCs w:val="24"/>
                <w:lang w:eastAsia="en-GB"/>
              </w:rPr>
              <w:t>:</w:t>
            </w:r>
          </w:p>
          <w:p w14:paraId="0E186EF1" w14:textId="77777777" w:rsidR="005D3A46" w:rsidRDefault="005D3A46" w:rsidP="005D3A46">
            <w:pPr>
              <w:pStyle w:val="ListParagraph"/>
              <w:numPr>
                <w:ilvl w:val="0"/>
                <w:numId w:val="38"/>
              </w:numPr>
              <w:spacing w:after="0" w:line="240" w:lineRule="auto"/>
              <w:rPr>
                <w:rFonts w:eastAsia="Times New Roman" w:cs="Times New Roman"/>
                <w:noProof/>
                <w:sz w:val="22"/>
                <w:szCs w:val="24"/>
                <w:lang w:eastAsia="en-GB"/>
              </w:rPr>
            </w:pPr>
            <w:r w:rsidRPr="005D3A46">
              <w:rPr>
                <w:rFonts w:eastAsia="Times New Roman" w:cs="Times New Roman"/>
                <w:noProof/>
                <w:sz w:val="22"/>
                <w:szCs w:val="24"/>
                <w:lang w:eastAsia="en-GB"/>
              </w:rPr>
              <w:t>S</w:t>
            </w:r>
            <w:r w:rsidR="00415767" w:rsidRPr="005D3A46">
              <w:rPr>
                <w:rFonts w:eastAsia="Times New Roman" w:cs="Times New Roman"/>
                <w:noProof/>
                <w:sz w:val="22"/>
                <w:szCs w:val="24"/>
                <w:lang w:eastAsia="en-GB"/>
              </w:rPr>
              <w:t>ecure</w:t>
            </w:r>
            <w:r>
              <w:rPr>
                <w:rFonts w:eastAsia="Times New Roman" w:cs="Times New Roman"/>
                <w:noProof/>
                <w:sz w:val="22"/>
                <w:szCs w:val="24"/>
                <w:lang w:eastAsia="en-GB"/>
              </w:rPr>
              <w:t xml:space="preserve"> email</w:t>
            </w:r>
          </w:p>
          <w:p w14:paraId="031126C2" w14:textId="77777777" w:rsidR="005D3A46" w:rsidRDefault="005D3A46" w:rsidP="005D3A46">
            <w:pPr>
              <w:pStyle w:val="ListParagraph"/>
              <w:numPr>
                <w:ilvl w:val="0"/>
                <w:numId w:val="38"/>
              </w:num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E</w:t>
            </w:r>
            <w:r w:rsidR="00415767" w:rsidRPr="005D3A46">
              <w:rPr>
                <w:rFonts w:eastAsia="Times New Roman" w:cs="Times New Roman"/>
                <w:noProof/>
                <w:sz w:val="22"/>
                <w:szCs w:val="24"/>
                <w:lang w:eastAsia="en-GB"/>
              </w:rPr>
              <w:t>ncrypted email</w:t>
            </w:r>
          </w:p>
          <w:p w14:paraId="1C2D053C" w14:textId="5AA0B2C1" w:rsidR="00F85BCA" w:rsidRDefault="005D3A46" w:rsidP="005D3A46">
            <w:pPr>
              <w:pStyle w:val="ListParagraph"/>
              <w:numPr>
                <w:ilvl w:val="0"/>
                <w:numId w:val="38"/>
              </w:num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Encrypted</w:t>
            </w:r>
            <w:r w:rsidRPr="005D3A46">
              <w:rPr>
                <w:rFonts w:eastAsia="Times New Roman" w:cs="Times New Roman"/>
                <w:noProof/>
                <w:sz w:val="22"/>
                <w:szCs w:val="24"/>
                <w:lang w:eastAsia="en-GB"/>
              </w:rPr>
              <w:t xml:space="preserve"> data drive</w:t>
            </w:r>
          </w:p>
          <w:p w14:paraId="61F683A8" w14:textId="404AEE18" w:rsidR="005D3A46" w:rsidRDefault="007C1122" w:rsidP="005D3A46">
            <w:pPr>
              <w:pStyle w:val="ListParagraph"/>
              <w:numPr>
                <w:ilvl w:val="0"/>
                <w:numId w:val="38"/>
              </w:num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Disc, transferred directly </w:t>
            </w:r>
            <w:r w:rsidR="00C828D7">
              <w:rPr>
                <w:rFonts w:eastAsia="Times New Roman" w:cs="Times New Roman"/>
                <w:noProof/>
                <w:sz w:val="22"/>
                <w:szCs w:val="24"/>
                <w:lang w:eastAsia="en-GB"/>
              </w:rPr>
              <w:t xml:space="preserve">between </w:t>
            </w:r>
            <w:r>
              <w:rPr>
                <w:rFonts w:eastAsia="Times New Roman" w:cs="Times New Roman"/>
                <w:noProof/>
                <w:sz w:val="22"/>
                <w:szCs w:val="24"/>
                <w:lang w:eastAsia="en-GB"/>
              </w:rPr>
              <w:t xml:space="preserve">officers </w:t>
            </w:r>
            <w:r w:rsidR="00C828D7">
              <w:rPr>
                <w:rFonts w:eastAsia="Times New Roman" w:cs="Times New Roman"/>
                <w:noProof/>
                <w:sz w:val="22"/>
                <w:szCs w:val="24"/>
                <w:lang w:eastAsia="en-GB"/>
              </w:rPr>
              <w:t xml:space="preserve">from </w:t>
            </w:r>
            <w:r>
              <w:rPr>
                <w:rFonts w:eastAsia="Times New Roman" w:cs="Times New Roman"/>
                <w:noProof/>
                <w:sz w:val="22"/>
                <w:szCs w:val="24"/>
                <w:lang w:eastAsia="en-GB"/>
              </w:rPr>
              <w:t>the organisations</w:t>
            </w:r>
          </w:p>
          <w:p w14:paraId="0ABFA539" w14:textId="77777777" w:rsidR="00D812CB" w:rsidRDefault="007C1122" w:rsidP="007C1122">
            <w:pPr>
              <w:pStyle w:val="ListParagraph"/>
              <w:numPr>
                <w:ilvl w:val="0"/>
                <w:numId w:val="38"/>
              </w:numPr>
              <w:spacing w:after="0" w:line="240" w:lineRule="auto"/>
              <w:rPr>
                <w:rFonts w:eastAsia="Times New Roman" w:cs="Times New Roman"/>
                <w:noProof/>
                <w:sz w:val="22"/>
                <w:szCs w:val="24"/>
                <w:lang w:eastAsia="en-GB"/>
              </w:rPr>
            </w:pPr>
            <w:r w:rsidRPr="007C1122">
              <w:rPr>
                <w:rFonts w:eastAsia="Times New Roman" w:cs="Times New Roman"/>
                <w:noProof/>
                <w:sz w:val="22"/>
                <w:szCs w:val="24"/>
                <w:lang w:eastAsia="en-GB"/>
              </w:rPr>
              <w:t>Secure online storage</w:t>
            </w:r>
          </w:p>
          <w:p w14:paraId="527C716E" w14:textId="77777777" w:rsidR="0029148C" w:rsidRDefault="0029148C" w:rsidP="0029148C">
            <w:pPr>
              <w:spacing w:after="0" w:line="240" w:lineRule="auto"/>
              <w:rPr>
                <w:rFonts w:eastAsia="Times New Roman" w:cs="Times New Roman"/>
                <w:noProof/>
                <w:sz w:val="22"/>
                <w:szCs w:val="24"/>
                <w:lang w:eastAsia="en-GB"/>
              </w:rPr>
            </w:pPr>
          </w:p>
          <w:p w14:paraId="76BDC86C" w14:textId="47D6CFBF" w:rsidR="0029148C" w:rsidRPr="0029148C" w:rsidRDefault="0029148C" w:rsidP="0029148C">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Each data request will be considered on </w:t>
            </w:r>
            <w:r w:rsidR="00252FE1">
              <w:rPr>
                <w:rFonts w:eastAsia="Times New Roman" w:cs="Times New Roman"/>
                <w:noProof/>
                <w:sz w:val="22"/>
                <w:szCs w:val="24"/>
                <w:lang w:eastAsia="en-GB"/>
              </w:rPr>
              <w:t>its own merits and whether it would be lawful.</w:t>
            </w:r>
          </w:p>
        </w:tc>
      </w:tr>
    </w:tbl>
    <w:p w14:paraId="5579222E"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6. </w:t>
      </w:r>
      <w:r w:rsidRPr="00DB342C">
        <w:rPr>
          <w:rFonts w:eastAsia="DengXian Light" w:cs="Times New Roman"/>
          <w:b/>
          <w:color w:val="0B9444"/>
          <w:sz w:val="22"/>
          <w:szCs w:val="26"/>
          <w:lang w:eastAsia="en-GB"/>
        </w:rPr>
        <w:t>How is information collected?</w:t>
      </w:r>
      <w:r>
        <w:rPr>
          <w:rFonts w:eastAsia="DengXian Light" w:cs="Times New Roman"/>
          <w:b/>
          <w:color w:val="0B9444"/>
          <w:sz w:val="22"/>
          <w:szCs w:val="26"/>
          <w:lang w:eastAsia="en-GB"/>
        </w:rPr>
        <w:t xml:space="preserve"> </w:t>
      </w:r>
      <w:r w:rsidRPr="00DB342C">
        <w:rPr>
          <w:rFonts w:eastAsia="DengXian Light" w:cs="Times New Roman"/>
          <w:b/>
          <w:color w:val="0B9444"/>
          <w:sz w:val="22"/>
          <w:szCs w:val="26"/>
          <w:lang w:eastAsia="en-GB"/>
        </w:rPr>
        <w:t>(tick multiple options if necessary)</w:t>
      </w:r>
    </w:p>
    <w:p w14:paraId="23212584" w14:textId="13986C3A"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Fixed CCTV</w:t>
      </w:r>
      <w:r>
        <w:rPr>
          <w:rFonts w:eastAsia="Times New Roman" w:cs="Times New Roman"/>
          <w:sz w:val="22"/>
          <w:szCs w:val="24"/>
          <w:lang w:eastAsia="en-GB"/>
        </w:rPr>
        <w:t xml:space="preserve"> (networked)</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Body Worn Video</w:t>
      </w:r>
    </w:p>
    <w:p w14:paraId="49A8F485" w14:textId="77777777"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ANPR</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Unmanned aerial systems (drones)</w:t>
      </w:r>
    </w:p>
    <w:p w14:paraId="71B97BAA" w14:textId="1C5EB596"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Stand-alone cameras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w:t>
      </w:r>
      <w:r>
        <w:rPr>
          <w:rFonts w:eastAsia="Times New Roman" w:cs="Times New Roman"/>
          <w:sz w:val="22"/>
          <w:szCs w:val="24"/>
          <w:lang w:eastAsia="en-GB"/>
        </w:rPr>
        <w:t>Redeployable CCTV</w:t>
      </w:r>
    </w:p>
    <w:p w14:paraId="73CA116E" w14:textId="7684414D" w:rsidR="00F85BCA" w:rsidRPr="00DB342C" w:rsidRDefault="00F85BCA" w:rsidP="00F85BCA">
      <w:pPr>
        <w:keepNext/>
        <w:tabs>
          <w:tab w:val="left" w:pos="3969"/>
        </w:tab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w:t>
      </w:r>
      <w:r>
        <w:rPr>
          <w:rFonts w:eastAsia="Times New Roman" w:cs="Times New Roman"/>
          <w:sz w:val="22"/>
          <w:szCs w:val="24"/>
          <w:lang w:eastAsia="en-GB"/>
        </w:rPr>
        <w:t>Other (please specify)</w:t>
      </w:r>
      <w:r w:rsidRPr="00DB342C">
        <w:rPr>
          <w:rFonts w:eastAsia="Times New Roman" w:cs="Times New Roman"/>
          <w:sz w:val="22"/>
          <w:szCs w:val="24"/>
          <w:lang w:eastAsia="en-GB"/>
        </w:rPr>
        <w:tab/>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1AFB524D" w14:textId="77777777" w:rsidTr="000C1EF3">
        <w:trPr>
          <w:trHeight w:val="794"/>
        </w:trPr>
        <w:tc>
          <w:tcPr>
            <w:tcW w:w="10206" w:type="dxa"/>
          </w:tcPr>
          <w:p w14:paraId="2A0B9FB9" w14:textId="30F494B4" w:rsidR="00F85BCA" w:rsidRPr="00DB342C"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5B48F9">
              <w:rPr>
                <w:rFonts w:eastAsia="Times New Roman" w:cs="Times New Roman"/>
                <w:noProof/>
                <w:sz w:val="22"/>
                <w:szCs w:val="24"/>
                <w:lang w:eastAsia="en-GB"/>
              </w:rPr>
              <w:t>Multiple cameras will be located in the vehicle</w:t>
            </w:r>
            <w:r w:rsidR="00A05693">
              <w:rPr>
                <w:rFonts w:eastAsia="Times New Roman" w:cs="Times New Roman"/>
                <w:noProof/>
                <w:sz w:val="22"/>
                <w:szCs w:val="24"/>
                <w:lang w:eastAsia="en-GB"/>
              </w:rPr>
              <w:t xml:space="preserve">, with recording capability of all passengers and the driver. These cameras will be connected to a </w:t>
            </w:r>
            <w:r w:rsidR="00CD5E38">
              <w:rPr>
                <w:rFonts w:eastAsia="Times New Roman" w:cs="Times New Roman"/>
                <w:noProof/>
                <w:sz w:val="22"/>
                <w:szCs w:val="24"/>
                <w:lang w:eastAsia="en-GB"/>
              </w:rPr>
              <w:t>recording</w:t>
            </w:r>
            <w:r w:rsidR="00A05693">
              <w:rPr>
                <w:rFonts w:eastAsia="Times New Roman" w:cs="Times New Roman"/>
                <w:noProof/>
                <w:sz w:val="22"/>
                <w:szCs w:val="24"/>
                <w:lang w:eastAsia="en-GB"/>
              </w:rPr>
              <w:t xml:space="preserve"> unit within the vehicle</w:t>
            </w:r>
            <w:r w:rsidR="000B724C">
              <w:rPr>
                <w:rFonts w:eastAsia="Times New Roman" w:cs="Times New Roman"/>
                <w:noProof/>
                <w:sz w:val="22"/>
                <w:szCs w:val="24"/>
                <w:lang w:eastAsia="en-GB"/>
              </w:rPr>
              <w:t xml:space="preserve">. </w:t>
            </w:r>
            <w:r w:rsidRPr="00DB342C">
              <w:rPr>
                <w:rFonts w:eastAsia="Times New Roman" w:cs="Times New Roman"/>
                <w:noProof/>
                <w:sz w:val="22"/>
                <w:szCs w:val="24"/>
                <w:lang w:eastAsia="en-GB"/>
              </w:rPr>
              <w:fldChar w:fldCharType="end"/>
            </w:r>
          </w:p>
        </w:tc>
      </w:tr>
    </w:tbl>
    <w:p w14:paraId="36912280" w14:textId="3ED51722" w:rsidR="00F85BCA" w:rsidRPr="00DB342C" w:rsidRDefault="00F85BCA" w:rsidP="00F85BCA">
      <w:pPr>
        <w:keepNext/>
        <w:keepLines/>
        <w:spacing w:before="240" w:after="120" w:line="240" w:lineRule="auto"/>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7. </w:t>
      </w:r>
      <w:r w:rsidRPr="00DB342C">
        <w:rPr>
          <w:rFonts w:eastAsia="DengXian Light" w:cs="Times New Roman"/>
          <w:b/>
          <w:color w:val="0B9444"/>
          <w:sz w:val="22"/>
          <w:szCs w:val="26"/>
          <w:lang w:eastAsia="en-GB"/>
        </w:rPr>
        <w:t xml:space="preserve">Set out the information flow, from initial capture to eventual destruction. You may want to insert or attach a diagram.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2EB7E90C" w14:textId="77777777" w:rsidTr="000C1EF3">
        <w:trPr>
          <w:trHeight w:val="850"/>
        </w:trPr>
        <w:tc>
          <w:tcPr>
            <w:tcW w:w="10206" w:type="dxa"/>
          </w:tcPr>
          <w:p w14:paraId="78E549C2" w14:textId="5C801944"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2E570A">
              <w:rPr>
                <w:rFonts w:eastAsia="Times New Roman" w:cs="Times New Roman"/>
                <w:noProof/>
                <w:sz w:val="22"/>
                <w:szCs w:val="24"/>
                <w:lang w:eastAsia="en-GB"/>
              </w:rPr>
              <w:t xml:space="preserve">See </w:t>
            </w:r>
            <w:r w:rsidR="000C01C6">
              <w:rPr>
                <w:rFonts w:eastAsia="Times New Roman" w:cs="Times New Roman"/>
                <w:noProof/>
                <w:sz w:val="22"/>
                <w:szCs w:val="24"/>
                <w:lang w:eastAsia="en-GB"/>
              </w:rPr>
              <w:t>file 'Surveillance Camera Information Flow'</w:t>
            </w:r>
            <w:r w:rsidRPr="00DB342C">
              <w:rPr>
                <w:rFonts w:eastAsia="Times New Roman" w:cs="Times New Roman"/>
                <w:noProof/>
                <w:sz w:val="22"/>
                <w:szCs w:val="24"/>
                <w:lang w:eastAsia="en-GB"/>
              </w:rPr>
              <w:fldChar w:fldCharType="end"/>
            </w:r>
            <w:r w:rsidR="00252FE1">
              <w:rPr>
                <w:rFonts w:eastAsia="Times New Roman" w:cs="Times New Roman"/>
                <w:noProof/>
                <w:sz w:val="22"/>
                <w:szCs w:val="24"/>
                <w:lang w:eastAsia="en-GB"/>
              </w:rPr>
              <w:t>.</w:t>
            </w:r>
          </w:p>
          <w:p w14:paraId="01798A36" w14:textId="77777777" w:rsidR="00F85BCA" w:rsidRPr="00DB342C" w:rsidRDefault="00F85BCA" w:rsidP="00252FE1">
            <w:pPr>
              <w:spacing w:after="0" w:line="240" w:lineRule="auto"/>
              <w:rPr>
                <w:rFonts w:eastAsia="Times New Roman" w:cs="Times New Roman"/>
                <w:noProof/>
                <w:sz w:val="22"/>
                <w:szCs w:val="24"/>
                <w:lang w:eastAsia="en-GB"/>
              </w:rPr>
            </w:pPr>
          </w:p>
        </w:tc>
      </w:tr>
    </w:tbl>
    <w:p w14:paraId="60744A60"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8. </w:t>
      </w:r>
      <w:r w:rsidRPr="00DB342C">
        <w:rPr>
          <w:rFonts w:eastAsia="DengXian Light" w:cs="Times New Roman"/>
          <w:b/>
          <w:color w:val="0B9444"/>
          <w:sz w:val="22"/>
          <w:szCs w:val="26"/>
          <w:lang w:eastAsia="en-GB"/>
        </w:rPr>
        <w:t>Does the system’s technology enable recording?</w:t>
      </w:r>
    </w:p>
    <w:p w14:paraId="6856221F" w14:textId="40664E87" w:rsidR="00F85BCA" w:rsidRPr="00DB342C" w:rsidRDefault="00F85BCA" w:rsidP="00F85BCA">
      <w:pPr>
        <w:tabs>
          <w:tab w:val="left" w:pos="1985"/>
        </w:tabs>
        <w:spacing w:after="24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Yes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No</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19E34359" w14:textId="77777777" w:rsidTr="000C1EF3">
        <w:trPr>
          <w:trHeight w:val="794"/>
        </w:trPr>
        <w:tc>
          <w:tcPr>
            <w:tcW w:w="10206" w:type="dxa"/>
          </w:tcPr>
          <w:p w14:paraId="6D2E0784" w14:textId="2B1D13C3" w:rsidR="00465655" w:rsidRPr="00DB342C" w:rsidRDefault="00F85BCA" w:rsidP="00D308E1">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9E50B1">
              <w:rPr>
                <w:rFonts w:eastAsia="Times New Roman" w:cs="Times New Roman"/>
                <w:noProof/>
                <w:sz w:val="22"/>
                <w:szCs w:val="24"/>
                <w:lang w:eastAsia="en-GB"/>
              </w:rPr>
              <w:t xml:space="preserve">In-vehicle surveillance camera, </w:t>
            </w:r>
            <w:r w:rsidR="00A92B65">
              <w:rPr>
                <w:rFonts w:eastAsia="Times New Roman" w:cs="Times New Roman"/>
                <w:noProof/>
                <w:sz w:val="22"/>
                <w:szCs w:val="24"/>
                <w:lang w:eastAsia="en-GB"/>
              </w:rPr>
              <w:t>recorded to onboard encrypted storage system.</w:t>
            </w:r>
            <w:r w:rsidRPr="00DB342C">
              <w:rPr>
                <w:rFonts w:eastAsia="Times New Roman" w:cs="Times New Roman"/>
                <w:noProof/>
                <w:sz w:val="22"/>
                <w:szCs w:val="24"/>
                <w:lang w:eastAsia="en-GB"/>
              </w:rPr>
              <w:fldChar w:fldCharType="end"/>
            </w:r>
            <w:r w:rsidR="0028302E">
              <w:rPr>
                <w:rFonts w:eastAsia="Times New Roman" w:cs="Times New Roman"/>
                <w:noProof/>
                <w:sz w:val="22"/>
                <w:szCs w:val="24"/>
                <w:lang w:eastAsia="en-GB"/>
              </w:rPr>
              <w:t xml:space="preserve"> </w:t>
            </w:r>
            <w:r w:rsidR="00D308E1">
              <w:rPr>
                <w:rFonts w:eastAsia="Times New Roman" w:cs="Times New Roman"/>
                <w:noProof/>
                <w:sz w:val="22"/>
                <w:szCs w:val="24"/>
                <w:lang w:eastAsia="en-GB"/>
              </w:rPr>
              <w:t>Further detail in Section 4.</w:t>
            </w:r>
          </w:p>
        </w:tc>
      </w:tr>
    </w:tbl>
    <w:p w14:paraId="3E9B727E"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lastRenderedPageBreak/>
        <w:t xml:space="preserve">9. </w:t>
      </w:r>
      <w:r w:rsidRPr="00DB342C">
        <w:rPr>
          <w:rFonts w:eastAsia="DengXian Light" w:cs="Times New Roman"/>
          <w:b/>
          <w:color w:val="0B9444"/>
          <w:sz w:val="22"/>
          <w:szCs w:val="26"/>
          <w:lang w:eastAsia="en-GB"/>
        </w:rPr>
        <w:t>If data is being disclosed, how will this be done?</w:t>
      </w:r>
    </w:p>
    <w:p w14:paraId="6C841859" w14:textId="08564963" w:rsidR="00F85BCA" w:rsidRPr="00DB342C" w:rsidRDefault="005660C7" w:rsidP="00F85BCA">
      <w:pPr>
        <w:keepNext/>
        <w:spacing w:after="120" w:line="240" w:lineRule="auto"/>
        <w:rPr>
          <w:rFonts w:eastAsia="Times New Roman" w:cs="Times New Roman"/>
          <w:sz w:val="22"/>
          <w:szCs w:val="24"/>
          <w:lang w:eastAsia="en-GB"/>
        </w:rPr>
      </w:pPr>
      <w:r>
        <w:rPr>
          <w:rFonts w:eastAsia="Times New Roman" w:cs="Times New Roman"/>
          <w:sz w:val="22"/>
          <w:szCs w:val="24"/>
          <w:lang w:eastAsia="en-GB"/>
        </w:rPr>
        <w:fldChar w:fldCharType="begin">
          <w:ffData>
            <w:name w:val=""/>
            <w:enabled/>
            <w:calcOnExit w:val="0"/>
            <w:checkBox>
              <w:sizeAuto/>
              <w:default w:val="0"/>
            </w:checkBox>
          </w:ffData>
        </w:fldChar>
      </w:r>
      <w:r>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Pr>
          <w:rFonts w:eastAsia="Times New Roman" w:cs="Times New Roman"/>
          <w:sz w:val="22"/>
          <w:szCs w:val="24"/>
          <w:lang w:eastAsia="en-GB"/>
        </w:rPr>
        <w:fldChar w:fldCharType="end"/>
      </w:r>
      <w:r w:rsidR="00F85BCA" w:rsidRPr="00DB342C">
        <w:rPr>
          <w:rFonts w:eastAsia="Times New Roman" w:cs="Times New Roman"/>
          <w:sz w:val="22"/>
          <w:szCs w:val="24"/>
          <w:lang w:eastAsia="en-GB"/>
        </w:rPr>
        <w:t xml:space="preserve"> Only by on-site visiting </w:t>
      </w:r>
    </w:p>
    <w:p w14:paraId="22A7009A" w14:textId="77777777" w:rsidR="00F85BCA" w:rsidRPr="00DB342C" w:rsidRDefault="00F85BCA" w:rsidP="00F85BCA">
      <w:pPr>
        <w:keepNext/>
        <w:spacing w:after="120" w:line="240" w:lineRule="auto"/>
        <w:ind w:left="312" w:hanging="312"/>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Copies of footage released (detail method below, e.g. encrypted digital media, via courier, etc)</w:t>
      </w:r>
    </w:p>
    <w:p w14:paraId="7BCEC791"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Off-site from remote server</w:t>
      </w:r>
    </w:p>
    <w:p w14:paraId="46CB0BA6" w14:textId="543125AD" w:rsidR="00F85BCA" w:rsidRPr="00DB342C" w:rsidRDefault="005660C7" w:rsidP="00F85BCA">
      <w:pPr>
        <w:keepNext/>
        <w:spacing w:after="120" w:line="240" w:lineRule="auto"/>
        <w:rPr>
          <w:rFonts w:eastAsia="Times New Roman" w:cs="Times New Roman"/>
          <w:sz w:val="22"/>
          <w:szCs w:val="24"/>
          <w:lang w:eastAsia="en-GB"/>
        </w:rPr>
      </w:pPr>
      <w:r>
        <w:rPr>
          <w:rFonts w:eastAsia="Times New Roman" w:cs="Times New Roman"/>
          <w:sz w:val="22"/>
          <w:szCs w:val="24"/>
          <w:lang w:eastAsia="en-GB"/>
        </w:rPr>
        <w:fldChar w:fldCharType="begin">
          <w:ffData>
            <w:name w:val=""/>
            <w:enabled/>
            <w:calcOnExit w:val="0"/>
            <w:checkBox>
              <w:sizeAuto/>
              <w:default w:val="1"/>
            </w:checkBox>
          </w:ffData>
        </w:fldChar>
      </w:r>
      <w:r>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Pr>
          <w:rFonts w:eastAsia="Times New Roman" w:cs="Times New Roman"/>
          <w:sz w:val="22"/>
          <w:szCs w:val="24"/>
          <w:lang w:eastAsia="en-GB"/>
        </w:rPr>
        <w:fldChar w:fldCharType="end"/>
      </w:r>
      <w:r w:rsidR="00F85BCA" w:rsidRPr="00DB342C">
        <w:rPr>
          <w:rFonts w:eastAsia="Times New Roman" w:cs="Times New Roman"/>
          <w:sz w:val="22"/>
          <w:szCs w:val="24"/>
          <w:lang w:eastAsia="en-GB"/>
        </w:rPr>
        <w:t xml:space="preserve"> Other (please specify)</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41A0211E" w14:textId="77777777" w:rsidTr="000C1EF3">
        <w:trPr>
          <w:trHeight w:val="794"/>
        </w:trPr>
        <w:tc>
          <w:tcPr>
            <w:tcW w:w="10206" w:type="dxa"/>
          </w:tcPr>
          <w:p w14:paraId="768AB073" w14:textId="6A7F65EA" w:rsidR="00465655" w:rsidRPr="00DB342C" w:rsidRDefault="005660C7" w:rsidP="005660C7">
            <w:pPr>
              <w:spacing w:after="0" w:line="240" w:lineRule="auto"/>
              <w:rPr>
                <w:rFonts w:eastAsia="Times New Roman" w:cs="Times New Roman"/>
                <w:noProof/>
                <w:sz w:val="22"/>
                <w:szCs w:val="24"/>
                <w:lang w:eastAsia="en-GB"/>
              </w:rPr>
            </w:pPr>
            <w:r w:rsidRPr="005660C7">
              <w:rPr>
                <w:rFonts w:eastAsia="Times New Roman" w:cs="Times New Roman"/>
                <w:noProof/>
                <w:sz w:val="22"/>
                <w:szCs w:val="24"/>
                <w:lang w:eastAsia="en-GB"/>
              </w:rPr>
              <w:t>Footage will be retrieved by an authorised officer in the course of investigating a complaint or crime.</w:t>
            </w:r>
            <w:r w:rsidR="00D308E1">
              <w:rPr>
                <w:rFonts w:eastAsia="Times New Roman" w:cs="Times New Roman"/>
                <w:noProof/>
                <w:sz w:val="22"/>
                <w:szCs w:val="24"/>
                <w:lang w:eastAsia="en-GB"/>
              </w:rPr>
              <w:t xml:space="preserve"> Depending on the solution procured, this may be via physical or remote connection.</w:t>
            </w:r>
          </w:p>
        </w:tc>
      </w:tr>
    </w:tbl>
    <w:p w14:paraId="372340C2" w14:textId="77777777" w:rsidR="00F85BCA" w:rsidRPr="00DB342C" w:rsidRDefault="00F85BCA" w:rsidP="00F85BCA">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10. </w:t>
      </w:r>
      <w:r w:rsidRPr="00DB342C">
        <w:rPr>
          <w:rFonts w:eastAsia="DengXian Light" w:cs="Times New Roman"/>
          <w:b/>
          <w:color w:val="0B9444"/>
          <w:sz w:val="22"/>
          <w:szCs w:val="26"/>
          <w:lang w:eastAsia="en-GB"/>
        </w:rPr>
        <w:t>How is the information used? (tick multiple options if necessary)</w:t>
      </w:r>
    </w:p>
    <w:p w14:paraId="5E78298B"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Monitored in real time to detect and respond to unlawful activities </w:t>
      </w:r>
    </w:p>
    <w:p w14:paraId="42DE95E2"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Monitored in real time to track suspicious persons/activity</w:t>
      </w:r>
    </w:p>
    <w:p w14:paraId="7028D784"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Compared with reference data of persons of interest through processing of biometric data, such as facial recognition.</w:t>
      </w:r>
    </w:p>
    <w:p w14:paraId="69E0C9AD"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Compared with reference data for vehicles of interest through Automatic Number Plate Recognition software</w:t>
      </w:r>
    </w:p>
    <w:p w14:paraId="6FA5F33F" w14:textId="5929CD78"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Linked to sensor technology </w:t>
      </w:r>
    </w:p>
    <w:p w14:paraId="4C71AC53"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Used to search for vulnerable persons</w:t>
      </w:r>
    </w:p>
    <w:p w14:paraId="3FECD07B"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Used to search for wanted persons</w:t>
      </w:r>
    </w:p>
    <w:p w14:paraId="7B06E0D6" w14:textId="5A088AC5"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ed/>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Recorded data disclosed to authorised agencies to support post incident investigation, including law enforcement agencies</w:t>
      </w:r>
    </w:p>
    <w:p w14:paraId="51EC6FFF"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Recorded data disclosed to authorised agencies to provide intelligence</w:t>
      </w:r>
    </w:p>
    <w:p w14:paraId="76916605" w14:textId="77777777" w:rsidR="00F85BCA" w:rsidRPr="00DB342C" w:rsidRDefault="00F85BCA" w:rsidP="00F85BCA">
      <w:pPr>
        <w:keepNext/>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Other (please specify)</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F85BCA" w:rsidRPr="00DB342C" w14:paraId="1B8387C5" w14:textId="77777777" w:rsidTr="000C1EF3">
        <w:trPr>
          <w:trHeight w:val="794"/>
        </w:trPr>
        <w:tc>
          <w:tcPr>
            <w:tcW w:w="10206" w:type="dxa"/>
          </w:tcPr>
          <w:p w14:paraId="4303CC98" w14:textId="2E40C76F" w:rsidR="00F85BCA" w:rsidRDefault="00F85BCA"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00147AD2">
              <w:rPr>
                <w:rFonts w:eastAsia="Times New Roman" w:cs="Times New Roman"/>
                <w:noProof/>
                <w:sz w:val="22"/>
                <w:szCs w:val="24"/>
                <w:lang w:eastAsia="en-GB"/>
              </w:rPr>
              <w:t>The surveillance cameras will provide video and audio data, which will be rec</w:t>
            </w:r>
            <w:r w:rsidR="00463D69">
              <w:rPr>
                <w:rFonts w:eastAsia="Times New Roman" w:cs="Times New Roman"/>
                <w:noProof/>
                <w:sz w:val="22"/>
                <w:szCs w:val="24"/>
                <w:lang w:eastAsia="en-GB"/>
              </w:rPr>
              <w:t>o</w:t>
            </w:r>
            <w:r w:rsidR="00147AD2">
              <w:rPr>
                <w:rFonts w:eastAsia="Times New Roman" w:cs="Times New Roman"/>
                <w:noProof/>
                <w:sz w:val="22"/>
                <w:szCs w:val="24"/>
                <w:lang w:eastAsia="en-GB"/>
              </w:rPr>
              <w:t>rded by the system along with</w:t>
            </w:r>
            <w:r w:rsidR="008722BC">
              <w:rPr>
                <w:rFonts w:eastAsia="Times New Roman" w:cs="Times New Roman"/>
                <w:noProof/>
                <w:sz w:val="22"/>
                <w:szCs w:val="24"/>
                <w:lang w:eastAsia="en-GB"/>
              </w:rPr>
              <w:t xml:space="preserve"> the vehicle's location (calculated using the </w:t>
            </w:r>
            <w:r w:rsidR="00CE7A59" w:rsidRPr="00CE7A59">
              <w:rPr>
                <w:rFonts w:eastAsia="Times New Roman" w:cs="Times New Roman"/>
                <w:noProof/>
                <w:sz w:val="22"/>
                <w:szCs w:val="24"/>
                <w:lang w:eastAsia="en-GB"/>
              </w:rPr>
              <w:t>Global Positioning System</w:t>
            </w:r>
            <w:r w:rsidR="00CE7A59">
              <w:rPr>
                <w:rFonts w:eastAsia="Times New Roman" w:cs="Times New Roman"/>
                <w:noProof/>
                <w:sz w:val="22"/>
                <w:szCs w:val="24"/>
                <w:lang w:eastAsia="en-GB"/>
              </w:rPr>
              <w:t>)</w:t>
            </w:r>
            <w:r w:rsidR="00F8326C">
              <w:rPr>
                <w:rFonts w:eastAsia="Times New Roman" w:cs="Times New Roman"/>
                <w:noProof/>
                <w:sz w:val="22"/>
                <w:szCs w:val="24"/>
                <w:lang w:eastAsia="en-GB"/>
              </w:rPr>
              <w:t xml:space="preserve"> and g-force data. This will provide the vehicle's location, speed and if there has been a collision.</w:t>
            </w:r>
            <w:r w:rsidRPr="00DB342C">
              <w:rPr>
                <w:rFonts w:eastAsia="Times New Roman" w:cs="Times New Roman"/>
                <w:noProof/>
                <w:sz w:val="22"/>
                <w:szCs w:val="24"/>
                <w:lang w:eastAsia="en-GB"/>
              </w:rPr>
              <w:fldChar w:fldCharType="end"/>
            </w:r>
          </w:p>
          <w:p w14:paraId="03CCC9F3" w14:textId="77777777" w:rsidR="00F85BCA" w:rsidRDefault="00F85BCA" w:rsidP="000C1EF3">
            <w:pPr>
              <w:spacing w:after="0" w:line="240" w:lineRule="auto"/>
              <w:rPr>
                <w:rFonts w:eastAsia="Times New Roman" w:cs="Times New Roman"/>
                <w:noProof/>
                <w:sz w:val="22"/>
                <w:szCs w:val="24"/>
                <w:lang w:eastAsia="en-GB"/>
              </w:rPr>
            </w:pPr>
          </w:p>
          <w:p w14:paraId="626C23E0" w14:textId="2681B15C" w:rsidR="00F85BCA" w:rsidRDefault="00F85BCA" w:rsidP="000C1EF3">
            <w:pPr>
              <w:spacing w:after="0" w:line="240" w:lineRule="auto"/>
              <w:rPr>
                <w:rFonts w:eastAsia="Times New Roman" w:cs="Times New Roman"/>
                <w:noProof/>
                <w:sz w:val="22"/>
                <w:szCs w:val="24"/>
                <w:lang w:eastAsia="en-GB"/>
              </w:rPr>
            </w:pPr>
          </w:p>
          <w:p w14:paraId="587DCA92" w14:textId="67615A30" w:rsidR="00465655" w:rsidRDefault="00465655" w:rsidP="000C1EF3">
            <w:pPr>
              <w:spacing w:after="0" w:line="240" w:lineRule="auto"/>
              <w:rPr>
                <w:rFonts w:eastAsia="Times New Roman" w:cs="Times New Roman"/>
                <w:noProof/>
                <w:sz w:val="22"/>
                <w:szCs w:val="24"/>
                <w:lang w:eastAsia="en-GB"/>
              </w:rPr>
            </w:pPr>
          </w:p>
          <w:p w14:paraId="1CCDD1F6" w14:textId="77777777" w:rsidR="00465655" w:rsidRDefault="00465655" w:rsidP="000C1EF3">
            <w:pPr>
              <w:spacing w:after="0" w:line="240" w:lineRule="auto"/>
              <w:rPr>
                <w:rFonts w:eastAsia="Times New Roman" w:cs="Times New Roman"/>
                <w:noProof/>
                <w:sz w:val="22"/>
                <w:szCs w:val="24"/>
                <w:lang w:eastAsia="en-GB"/>
              </w:rPr>
            </w:pPr>
          </w:p>
          <w:p w14:paraId="69A935D8" w14:textId="77777777" w:rsidR="00F85BCA" w:rsidRPr="00DB342C" w:rsidRDefault="00F85BCA" w:rsidP="000C1EF3">
            <w:pPr>
              <w:spacing w:after="0" w:line="240" w:lineRule="auto"/>
              <w:rPr>
                <w:rFonts w:eastAsia="Times New Roman" w:cs="Times New Roman"/>
                <w:noProof/>
                <w:sz w:val="22"/>
                <w:szCs w:val="24"/>
                <w:lang w:eastAsia="en-GB"/>
              </w:rPr>
            </w:pPr>
          </w:p>
        </w:tc>
      </w:tr>
    </w:tbl>
    <w:p w14:paraId="1FFC646A" w14:textId="77777777" w:rsidR="00F85BCA" w:rsidRDefault="00F85BCA" w:rsidP="00F85BCA">
      <w:pPr>
        <w:rPr>
          <w:rFonts w:eastAsia="Times New Roman" w:cs="Times New Roman"/>
          <w:sz w:val="22"/>
          <w:szCs w:val="24"/>
          <w:lang w:eastAsia="en-GB"/>
        </w:rPr>
      </w:pPr>
    </w:p>
    <w:p w14:paraId="30A4F3CD" w14:textId="77777777" w:rsidR="00F85BCA" w:rsidRDefault="00F85BCA" w:rsidP="00F85BCA">
      <w:pPr>
        <w:rPr>
          <w:rFonts w:eastAsia="Times New Roman" w:cs="Times New Roman"/>
          <w:sz w:val="22"/>
          <w:szCs w:val="24"/>
          <w:lang w:eastAsia="en-GB"/>
        </w:rPr>
      </w:pPr>
    </w:p>
    <w:p w14:paraId="4329C947" w14:textId="77777777" w:rsidR="00F85BCA" w:rsidRPr="00F85BCA" w:rsidRDefault="00F85BCA" w:rsidP="00F85BCA">
      <w:pPr>
        <w:rPr>
          <w:rFonts w:eastAsia="Times New Roman" w:cs="Times New Roman"/>
          <w:sz w:val="22"/>
          <w:szCs w:val="24"/>
          <w:lang w:eastAsia="en-GB"/>
        </w:rPr>
        <w:sectPr w:rsidR="00F85BCA" w:rsidRPr="00F85BCA" w:rsidSect="000C1EF3">
          <w:type w:val="continuous"/>
          <w:pgSz w:w="11906" w:h="16838" w:code="9"/>
          <w:pgMar w:top="851" w:right="851" w:bottom="1134" w:left="851" w:header="567" w:footer="567" w:gutter="0"/>
          <w:cols w:space="708"/>
          <w:docGrid w:linePitch="360"/>
        </w:sectPr>
      </w:pPr>
    </w:p>
    <w:p w14:paraId="7AF3B815" w14:textId="7B888AE8" w:rsidR="00F85BCA" w:rsidRPr="005660C7"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lastRenderedPageBreak/>
        <w:t>Consultation</w:t>
      </w:r>
    </w:p>
    <w:tbl>
      <w:tblPr>
        <w:tblStyle w:val="TableGrid2"/>
        <w:tblW w:w="14708" w:type="dxa"/>
        <w:tblLook w:val="04A0" w:firstRow="1" w:lastRow="0" w:firstColumn="1" w:lastColumn="0" w:noHBand="0" w:noVBand="1"/>
      </w:tblPr>
      <w:tblGrid>
        <w:gridCol w:w="7704"/>
        <w:gridCol w:w="2639"/>
        <w:gridCol w:w="2264"/>
        <w:gridCol w:w="2101"/>
      </w:tblGrid>
      <w:tr w:rsidR="00515F0F" w:rsidRPr="006409F5" w14:paraId="74332DB8"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shd w:val="clear" w:color="auto" w:fill="FFFFFF"/>
            <w:hideMark/>
          </w:tcPr>
          <w:p w14:paraId="72E9EEC5" w14:textId="77777777" w:rsidR="00515F0F" w:rsidRPr="006409F5" w:rsidRDefault="00515F0F" w:rsidP="006409F5">
            <w:pPr>
              <w:keepNext/>
              <w:spacing w:after="0" w:line="240" w:lineRule="auto"/>
              <w:rPr>
                <w:b/>
                <w:szCs w:val="24"/>
                <w:lang w:val="en-US" w:eastAsia="en-GB"/>
              </w:rPr>
            </w:pPr>
            <w:r w:rsidRPr="006409F5">
              <w:rPr>
                <w:b/>
                <w:szCs w:val="24"/>
                <w:lang w:val="en-US" w:eastAsia="en-GB"/>
              </w:rPr>
              <w:t>Stakeholder consulted</w:t>
            </w:r>
          </w:p>
        </w:tc>
        <w:tc>
          <w:tcPr>
            <w:tcW w:w="2639" w:type="dxa"/>
            <w:tcBorders>
              <w:top w:val="single" w:sz="4" w:space="0" w:color="auto"/>
              <w:left w:val="single" w:sz="4" w:space="0" w:color="auto"/>
              <w:bottom w:val="single" w:sz="4" w:space="0" w:color="auto"/>
              <w:right w:val="single" w:sz="4" w:space="0" w:color="auto"/>
            </w:tcBorders>
            <w:shd w:val="clear" w:color="auto" w:fill="FFFFFF"/>
            <w:hideMark/>
          </w:tcPr>
          <w:p w14:paraId="1379E033" w14:textId="77777777" w:rsidR="00515F0F" w:rsidRPr="006409F5" w:rsidRDefault="00515F0F" w:rsidP="006409F5">
            <w:pPr>
              <w:keepNext/>
              <w:spacing w:after="0" w:line="240" w:lineRule="auto"/>
              <w:rPr>
                <w:b/>
                <w:szCs w:val="24"/>
                <w:lang w:val="en-US" w:eastAsia="en-GB"/>
              </w:rPr>
            </w:pPr>
            <w:r w:rsidRPr="006409F5">
              <w:rPr>
                <w:b/>
                <w:szCs w:val="24"/>
                <w:lang w:val="en-US" w:eastAsia="en-GB"/>
              </w:rPr>
              <w:t xml:space="preserve">Consultation method </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59AB5E8" w14:textId="77777777" w:rsidR="00515F0F" w:rsidRPr="006409F5" w:rsidRDefault="00515F0F" w:rsidP="006409F5">
            <w:pPr>
              <w:keepNext/>
              <w:spacing w:after="0" w:line="240" w:lineRule="auto"/>
              <w:rPr>
                <w:b/>
                <w:szCs w:val="24"/>
                <w:lang w:val="en-US" w:eastAsia="en-GB"/>
              </w:rPr>
            </w:pPr>
            <w:r w:rsidRPr="006409F5">
              <w:rPr>
                <w:b/>
                <w:szCs w:val="24"/>
                <w:lang w:val="en-US" w:eastAsia="en-GB"/>
              </w:rPr>
              <w:t>Views raised</w:t>
            </w:r>
          </w:p>
        </w:tc>
        <w:tc>
          <w:tcPr>
            <w:tcW w:w="2101" w:type="dxa"/>
            <w:tcBorders>
              <w:top w:val="single" w:sz="4" w:space="0" w:color="auto"/>
              <w:left w:val="single" w:sz="4" w:space="0" w:color="auto"/>
              <w:bottom w:val="single" w:sz="4" w:space="0" w:color="auto"/>
              <w:right w:val="single" w:sz="4" w:space="0" w:color="auto"/>
            </w:tcBorders>
            <w:shd w:val="clear" w:color="auto" w:fill="FFFFFF"/>
            <w:hideMark/>
          </w:tcPr>
          <w:p w14:paraId="5B4153A8" w14:textId="77777777" w:rsidR="00515F0F" w:rsidRPr="006409F5" w:rsidRDefault="00515F0F" w:rsidP="006409F5">
            <w:pPr>
              <w:keepNext/>
              <w:spacing w:after="0" w:line="240" w:lineRule="auto"/>
              <w:rPr>
                <w:b/>
                <w:szCs w:val="24"/>
                <w:lang w:val="en-US" w:eastAsia="en-GB"/>
              </w:rPr>
            </w:pPr>
            <w:r w:rsidRPr="006409F5">
              <w:rPr>
                <w:b/>
                <w:szCs w:val="24"/>
                <w:lang w:val="en-US" w:eastAsia="en-GB"/>
              </w:rPr>
              <w:t>Measures taken</w:t>
            </w:r>
          </w:p>
        </w:tc>
      </w:tr>
      <w:tr w:rsidR="005660C7" w:rsidRPr="006409F5" w14:paraId="36BA4A2B" w14:textId="77777777" w:rsidTr="006409F5">
        <w:trPr>
          <w:trHeight w:val="54"/>
          <w:tblHeader/>
        </w:trPr>
        <w:tc>
          <w:tcPr>
            <w:tcW w:w="7704" w:type="dxa"/>
            <w:tcBorders>
              <w:top w:val="single" w:sz="4" w:space="0" w:color="auto"/>
              <w:left w:val="single" w:sz="4" w:space="0" w:color="auto"/>
              <w:bottom w:val="single" w:sz="4" w:space="0" w:color="auto"/>
              <w:right w:val="single" w:sz="4" w:space="0" w:color="auto"/>
            </w:tcBorders>
            <w:vAlign w:val="center"/>
          </w:tcPr>
          <w:p w14:paraId="0E028547" w14:textId="1624311C" w:rsidR="005660C7" w:rsidRPr="006409F5" w:rsidRDefault="005660C7" w:rsidP="006409F5">
            <w:pPr>
              <w:spacing w:after="0" w:line="240" w:lineRule="auto"/>
              <w:rPr>
                <w:szCs w:val="24"/>
              </w:rPr>
            </w:pPr>
            <w:r w:rsidRPr="006409F5">
              <w:rPr>
                <w:szCs w:val="24"/>
              </w:rPr>
              <w:t>Black Country Chamber of Commerce</w:t>
            </w:r>
          </w:p>
        </w:tc>
        <w:tc>
          <w:tcPr>
            <w:tcW w:w="2639" w:type="dxa"/>
            <w:tcBorders>
              <w:top w:val="single" w:sz="4" w:space="0" w:color="auto"/>
              <w:left w:val="single" w:sz="4" w:space="0" w:color="auto"/>
              <w:bottom w:val="single" w:sz="4" w:space="0" w:color="auto"/>
              <w:right w:val="single" w:sz="4" w:space="0" w:color="auto"/>
            </w:tcBorders>
            <w:vAlign w:val="center"/>
          </w:tcPr>
          <w:p w14:paraId="11BFB8FB" w14:textId="52288DFE" w:rsidR="005660C7" w:rsidRPr="006409F5" w:rsidRDefault="005660C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032833E7" w14:textId="78DC3C49" w:rsidR="005660C7" w:rsidRPr="006409F5" w:rsidRDefault="005660C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385BD9AB" w14:textId="3401B5C1" w:rsidR="005660C7" w:rsidRPr="006409F5" w:rsidRDefault="005660C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5660C7" w:rsidRPr="006409F5" w14:paraId="4A22B07C"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71A362DA" w14:textId="5B204F70" w:rsidR="005660C7" w:rsidRPr="006409F5" w:rsidRDefault="005660C7" w:rsidP="006409F5">
            <w:pPr>
              <w:spacing w:after="0" w:line="240" w:lineRule="auto"/>
              <w:rPr>
                <w:szCs w:val="24"/>
              </w:rPr>
            </w:pPr>
            <w:r w:rsidRPr="006409F5">
              <w:rPr>
                <w:szCs w:val="24"/>
              </w:rPr>
              <w:t>City of Wolverhampton Council - Councillors</w:t>
            </w:r>
          </w:p>
        </w:tc>
        <w:tc>
          <w:tcPr>
            <w:tcW w:w="2639" w:type="dxa"/>
            <w:tcBorders>
              <w:top w:val="single" w:sz="4" w:space="0" w:color="auto"/>
              <w:left w:val="single" w:sz="4" w:space="0" w:color="auto"/>
              <w:bottom w:val="single" w:sz="4" w:space="0" w:color="auto"/>
              <w:right w:val="single" w:sz="4" w:space="0" w:color="auto"/>
            </w:tcBorders>
            <w:vAlign w:val="center"/>
          </w:tcPr>
          <w:p w14:paraId="24144566" w14:textId="324E9177" w:rsidR="005660C7" w:rsidRPr="006409F5" w:rsidRDefault="005660C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38B72BCD" w14:textId="338454DC" w:rsidR="005660C7" w:rsidRPr="006409F5" w:rsidRDefault="005660C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661837D4" w14:textId="16E330EB" w:rsidR="005660C7" w:rsidRPr="006409F5" w:rsidRDefault="005660C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5660C7" w:rsidRPr="006409F5" w14:paraId="6B981E12"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7EDE267E" w14:textId="64005B19" w:rsidR="005660C7" w:rsidRPr="006409F5" w:rsidRDefault="005660C7" w:rsidP="006409F5">
            <w:pPr>
              <w:spacing w:after="0" w:line="240" w:lineRule="auto"/>
              <w:rPr>
                <w:szCs w:val="24"/>
              </w:rPr>
            </w:pPr>
            <w:r w:rsidRPr="006409F5">
              <w:rPr>
                <w:szCs w:val="24"/>
              </w:rPr>
              <w:t>City of Wolverhampton Council – Equalities</w:t>
            </w:r>
          </w:p>
        </w:tc>
        <w:tc>
          <w:tcPr>
            <w:tcW w:w="2639" w:type="dxa"/>
            <w:tcBorders>
              <w:top w:val="single" w:sz="4" w:space="0" w:color="auto"/>
              <w:left w:val="single" w:sz="4" w:space="0" w:color="auto"/>
              <w:bottom w:val="single" w:sz="4" w:space="0" w:color="auto"/>
              <w:right w:val="single" w:sz="4" w:space="0" w:color="auto"/>
            </w:tcBorders>
            <w:vAlign w:val="center"/>
          </w:tcPr>
          <w:p w14:paraId="2B77AD48" w14:textId="581C9182" w:rsidR="005660C7" w:rsidRPr="006409F5" w:rsidRDefault="005660C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293F6039" w14:textId="4E889EFD" w:rsidR="005660C7" w:rsidRPr="006409F5" w:rsidRDefault="005660C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7F5B45F7" w14:textId="2226D019" w:rsidR="005660C7" w:rsidRPr="006409F5" w:rsidRDefault="005660C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274A07" w:rsidRPr="006409F5" w14:paraId="6129B9C5"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5D355940" w14:textId="00A1BDCC" w:rsidR="00274A07" w:rsidRPr="006409F5" w:rsidRDefault="00274A07" w:rsidP="006409F5">
            <w:pPr>
              <w:spacing w:after="0" w:line="240" w:lineRule="auto"/>
              <w:rPr>
                <w:szCs w:val="24"/>
              </w:rPr>
            </w:pPr>
            <w:r w:rsidRPr="006409F5">
              <w:rPr>
                <w:szCs w:val="24"/>
              </w:rPr>
              <w:t>City of Wolverhampton Council - ICT</w:t>
            </w:r>
          </w:p>
        </w:tc>
        <w:tc>
          <w:tcPr>
            <w:tcW w:w="2639" w:type="dxa"/>
            <w:tcBorders>
              <w:top w:val="single" w:sz="4" w:space="0" w:color="auto"/>
              <w:left w:val="single" w:sz="4" w:space="0" w:color="auto"/>
              <w:bottom w:val="single" w:sz="4" w:space="0" w:color="auto"/>
              <w:right w:val="single" w:sz="4" w:space="0" w:color="auto"/>
            </w:tcBorders>
            <w:vAlign w:val="center"/>
          </w:tcPr>
          <w:p w14:paraId="62ADCEDB" w14:textId="211D954D" w:rsidR="00274A07" w:rsidRPr="006409F5" w:rsidRDefault="00274A0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40E582E5" w14:textId="06F57382" w:rsidR="00274A07" w:rsidRPr="006409F5" w:rsidRDefault="00274A0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3FDB7524" w14:textId="115CEF1D" w:rsidR="00274A07" w:rsidRPr="006409F5" w:rsidRDefault="00274A0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274A07" w:rsidRPr="006409F5" w14:paraId="0FEE3A52"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4469E453" w14:textId="79C427E3" w:rsidR="00274A07" w:rsidRPr="006409F5" w:rsidRDefault="00274A07" w:rsidP="006409F5">
            <w:pPr>
              <w:spacing w:after="0" w:line="240" w:lineRule="auto"/>
              <w:rPr>
                <w:szCs w:val="24"/>
              </w:rPr>
            </w:pPr>
            <w:r w:rsidRPr="006409F5">
              <w:rPr>
                <w:szCs w:val="24"/>
              </w:rPr>
              <w:t>City of Wolverhampton Council - Information Governance</w:t>
            </w:r>
          </w:p>
        </w:tc>
        <w:tc>
          <w:tcPr>
            <w:tcW w:w="2639" w:type="dxa"/>
            <w:tcBorders>
              <w:top w:val="single" w:sz="4" w:space="0" w:color="auto"/>
              <w:left w:val="single" w:sz="4" w:space="0" w:color="auto"/>
              <w:bottom w:val="single" w:sz="4" w:space="0" w:color="auto"/>
              <w:right w:val="single" w:sz="4" w:space="0" w:color="auto"/>
            </w:tcBorders>
            <w:vAlign w:val="center"/>
          </w:tcPr>
          <w:p w14:paraId="2D692D0E" w14:textId="59D5FF04" w:rsidR="00274A07" w:rsidRPr="006409F5" w:rsidRDefault="00274A0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36F230F4" w14:textId="45BAA72B" w:rsidR="00274A07" w:rsidRPr="006409F5" w:rsidRDefault="00274A0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044CC355" w14:textId="5A288881" w:rsidR="00274A07" w:rsidRPr="006409F5" w:rsidRDefault="00274A07"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60B6D2CC"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0A89C6C5" w14:textId="5F1FB7EB" w:rsidR="006409F5" w:rsidRPr="006409F5" w:rsidRDefault="006409F5" w:rsidP="006409F5">
            <w:pPr>
              <w:spacing w:after="0" w:line="240" w:lineRule="auto"/>
              <w:rPr>
                <w:szCs w:val="24"/>
              </w:rPr>
            </w:pPr>
            <w:r w:rsidRPr="006409F5">
              <w:rPr>
                <w:szCs w:val="24"/>
              </w:rPr>
              <w:t xml:space="preserve">City of Wolverhampton Council </w:t>
            </w:r>
            <w:r>
              <w:rPr>
                <w:szCs w:val="24"/>
              </w:rPr>
              <w:t>–</w:t>
            </w:r>
            <w:r w:rsidRPr="006409F5">
              <w:rPr>
                <w:szCs w:val="24"/>
              </w:rPr>
              <w:t xml:space="preserve"> </w:t>
            </w:r>
            <w:r>
              <w:rPr>
                <w:szCs w:val="24"/>
              </w:rPr>
              <w:t>Legal Services</w:t>
            </w:r>
          </w:p>
        </w:tc>
        <w:tc>
          <w:tcPr>
            <w:tcW w:w="2639" w:type="dxa"/>
            <w:tcBorders>
              <w:top w:val="single" w:sz="4" w:space="0" w:color="auto"/>
              <w:left w:val="single" w:sz="4" w:space="0" w:color="auto"/>
              <w:bottom w:val="single" w:sz="4" w:space="0" w:color="auto"/>
              <w:right w:val="single" w:sz="4" w:space="0" w:color="auto"/>
            </w:tcBorders>
            <w:vAlign w:val="center"/>
          </w:tcPr>
          <w:p w14:paraId="629B19B4" w14:textId="14C8216E"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7335F9AF" w14:textId="5CB72A30"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78B8B2F8" w14:textId="79DA5A3C"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56DFA36D"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7EB35E87" w14:textId="08AA3034" w:rsidR="006409F5" w:rsidRPr="006409F5" w:rsidRDefault="006409F5" w:rsidP="006409F5">
            <w:pPr>
              <w:spacing w:after="0" w:line="240" w:lineRule="auto"/>
              <w:rPr>
                <w:szCs w:val="24"/>
              </w:rPr>
            </w:pPr>
            <w:r w:rsidRPr="006409F5">
              <w:rPr>
                <w:szCs w:val="24"/>
              </w:rPr>
              <w:t>City of Wolverhampton Council – Licensing</w:t>
            </w:r>
            <w:r>
              <w:rPr>
                <w:szCs w:val="24"/>
              </w:rPr>
              <w:t xml:space="preserve"> Services</w:t>
            </w:r>
          </w:p>
        </w:tc>
        <w:tc>
          <w:tcPr>
            <w:tcW w:w="2639" w:type="dxa"/>
            <w:tcBorders>
              <w:top w:val="single" w:sz="4" w:space="0" w:color="auto"/>
              <w:left w:val="single" w:sz="4" w:space="0" w:color="auto"/>
              <w:bottom w:val="single" w:sz="4" w:space="0" w:color="auto"/>
              <w:right w:val="single" w:sz="4" w:space="0" w:color="auto"/>
            </w:tcBorders>
            <w:vAlign w:val="center"/>
          </w:tcPr>
          <w:p w14:paraId="423E5542" w14:textId="421E611C"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6C599453" w14:textId="0596412A"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439C1BB4" w14:textId="187F8910"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6DCA3275"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4B06A834" w14:textId="78D9389A" w:rsidR="006409F5" w:rsidRPr="006409F5" w:rsidRDefault="006409F5" w:rsidP="006409F5">
            <w:pPr>
              <w:spacing w:after="0" w:line="240" w:lineRule="auto"/>
              <w:rPr>
                <w:szCs w:val="24"/>
              </w:rPr>
            </w:pPr>
            <w:r w:rsidRPr="006409F5">
              <w:rPr>
                <w:szCs w:val="24"/>
              </w:rPr>
              <w:t>City of Wolverhampton Council – School Transport</w:t>
            </w:r>
          </w:p>
        </w:tc>
        <w:tc>
          <w:tcPr>
            <w:tcW w:w="2639" w:type="dxa"/>
            <w:tcBorders>
              <w:top w:val="single" w:sz="4" w:space="0" w:color="auto"/>
              <w:left w:val="single" w:sz="4" w:space="0" w:color="auto"/>
              <w:bottom w:val="single" w:sz="4" w:space="0" w:color="auto"/>
              <w:right w:val="single" w:sz="4" w:space="0" w:color="auto"/>
            </w:tcBorders>
            <w:vAlign w:val="center"/>
          </w:tcPr>
          <w:p w14:paraId="596FB259" w14:textId="2390F5DC"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2D19E9E8" w14:textId="0544E434"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562F407F" w14:textId="01075374"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6BCD703C"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380CE43C" w14:textId="590CB83A"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t>City of Wolverhampton Councillors</w:t>
            </w:r>
          </w:p>
        </w:tc>
        <w:tc>
          <w:tcPr>
            <w:tcW w:w="2639" w:type="dxa"/>
            <w:tcBorders>
              <w:top w:val="single" w:sz="4" w:space="0" w:color="auto"/>
              <w:left w:val="single" w:sz="4" w:space="0" w:color="auto"/>
              <w:bottom w:val="single" w:sz="4" w:space="0" w:color="auto"/>
              <w:right w:val="single" w:sz="4" w:space="0" w:color="auto"/>
            </w:tcBorders>
            <w:vAlign w:val="center"/>
          </w:tcPr>
          <w:p w14:paraId="619CB274" w14:textId="701DB0C7"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5376F21E" w14:textId="052750AC"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15334AE8" w14:textId="5698BF63"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393750DF"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1AAD8DF2" w14:textId="404149BD" w:rsidR="006409F5" w:rsidRPr="006409F5" w:rsidRDefault="006409F5" w:rsidP="006409F5">
            <w:pPr>
              <w:spacing w:after="0" w:line="240" w:lineRule="auto"/>
              <w:rPr>
                <w:szCs w:val="24"/>
              </w:rPr>
            </w:pPr>
            <w:r w:rsidRPr="006409F5">
              <w:rPr>
                <w:szCs w:val="24"/>
              </w:rPr>
              <w:t>Department for Transport</w:t>
            </w:r>
          </w:p>
        </w:tc>
        <w:tc>
          <w:tcPr>
            <w:tcW w:w="2639" w:type="dxa"/>
            <w:tcBorders>
              <w:top w:val="single" w:sz="4" w:space="0" w:color="auto"/>
              <w:left w:val="single" w:sz="4" w:space="0" w:color="auto"/>
              <w:bottom w:val="single" w:sz="4" w:space="0" w:color="auto"/>
              <w:right w:val="single" w:sz="4" w:space="0" w:color="auto"/>
            </w:tcBorders>
            <w:vAlign w:val="center"/>
          </w:tcPr>
          <w:p w14:paraId="0F2B4945" w14:textId="08D8781D"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0AA69311" w14:textId="701A11E7"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3364B317" w14:textId="73A0F706"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2C229B72"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70469831" w14:textId="1BE6CAE0" w:rsidR="006409F5" w:rsidRPr="006409F5" w:rsidRDefault="006409F5" w:rsidP="006409F5">
            <w:pPr>
              <w:spacing w:after="0" w:line="240" w:lineRule="auto"/>
              <w:rPr>
                <w:szCs w:val="24"/>
              </w:rPr>
            </w:pPr>
            <w:r w:rsidRPr="006409F5">
              <w:rPr>
                <w:szCs w:val="24"/>
              </w:rPr>
              <w:t>Information Commissioner</w:t>
            </w:r>
          </w:p>
        </w:tc>
        <w:tc>
          <w:tcPr>
            <w:tcW w:w="2639" w:type="dxa"/>
            <w:tcBorders>
              <w:top w:val="single" w:sz="4" w:space="0" w:color="auto"/>
              <w:left w:val="single" w:sz="4" w:space="0" w:color="auto"/>
              <w:bottom w:val="single" w:sz="4" w:space="0" w:color="auto"/>
              <w:right w:val="single" w:sz="4" w:space="0" w:color="auto"/>
            </w:tcBorders>
            <w:vAlign w:val="center"/>
          </w:tcPr>
          <w:p w14:paraId="5F49836A" w14:textId="6AE81AA2"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22435DD7" w14:textId="2FF0704F"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0D73BCE7" w14:textId="458F479E"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703D62A1"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6A410BF0" w14:textId="0C0C0F3C" w:rsidR="006409F5" w:rsidRPr="006409F5" w:rsidRDefault="006409F5" w:rsidP="006409F5">
            <w:pPr>
              <w:spacing w:after="0" w:line="240" w:lineRule="auto"/>
              <w:rPr>
                <w:szCs w:val="24"/>
              </w:rPr>
            </w:pPr>
            <w:r w:rsidRPr="006409F5">
              <w:rPr>
                <w:szCs w:val="24"/>
              </w:rPr>
              <w:t>Pubwatch</w:t>
            </w:r>
          </w:p>
        </w:tc>
        <w:tc>
          <w:tcPr>
            <w:tcW w:w="2639" w:type="dxa"/>
            <w:tcBorders>
              <w:top w:val="single" w:sz="4" w:space="0" w:color="auto"/>
              <w:left w:val="single" w:sz="4" w:space="0" w:color="auto"/>
              <w:bottom w:val="single" w:sz="4" w:space="0" w:color="auto"/>
              <w:right w:val="single" w:sz="4" w:space="0" w:color="auto"/>
            </w:tcBorders>
            <w:vAlign w:val="center"/>
          </w:tcPr>
          <w:p w14:paraId="5C73F317" w14:textId="34C80275"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6741B1B0" w14:textId="5D62D045"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5E4AA233" w14:textId="5EB0FB95"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5EAD8D9D"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713C5473" w14:textId="70C079B6" w:rsidR="006409F5" w:rsidRPr="006409F5" w:rsidRDefault="006409F5" w:rsidP="006409F5">
            <w:pPr>
              <w:spacing w:after="0" w:line="240" w:lineRule="auto"/>
              <w:rPr>
                <w:szCs w:val="24"/>
              </w:rPr>
            </w:pPr>
            <w:r w:rsidRPr="006409F5">
              <w:rPr>
                <w:szCs w:val="24"/>
              </w:rPr>
              <w:t>Surveillance Camera Commissioner</w:t>
            </w:r>
          </w:p>
        </w:tc>
        <w:tc>
          <w:tcPr>
            <w:tcW w:w="2639" w:type="dxa"/>
            <w:tcBorders>
              <w:top w:val="single" w:sz="4" w:space="0" w:color="auto"/>
              <w:left w:val="single" w:sz="4" w:space="0" w:color="auto"/>
              <w:bottom w:val="single" w:sz="4" w:space="0" w:color="auto"/>
              <w:right w:val="single" w:sz="4" w:space="0" w:color="auto"/>
            </w:tcBorders>
            <w:vAlign w:val="center"/>
          </w:tcPr>
          <w:p w14:paraId="3280C5FA" w14:textId="188FE43F"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1137C796" w14:textId="518FFF4F"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23F08F13" w14:textId="31E0AA91"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602F944B"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5B2BDCBE" w14:textId="20061031" w:rsidR="006409F5" w:rsidRPr="006409F5" w:rsidRDefault="006409F5" w:rsidP="006409F5">
            <w:pPr>
              <w:spacing w:after="0" w:line="240" w:lineRule="auto"/>
              <w:rPr>
                <w:szCs w:val="24"/>
              </w:rPr>
            </w:pPr>
            <w:r w:rsidRPr="006409F5">
              <w:rPr>
                <w:szCs w:val="24"/>
              </w:rPr>
              <w:t xml:space="preserve">City of Wolverhampton Council private hire and hackney carriage licence holders </w:t>
            </w:r>
          </w:p>
        </w:tc>
        <w:tc>
          <w:tcPr>
            <w:tcW w:w="2639" w:type="dxa"/>
            <w:tcBorders>
              <w:top w:val="single" w:sz="4" w:space="0" w:color="auto"/>
              <w:left w:val="single" w:sz="4" w:space="0" w:color="auto"/>
              <w:bottom w:val="single" w:sz="4" w:space="0" w:color="auto"/>
              <w:right w:val="single" w:sz="4" w:space="0" w:color="auto"/>
            </w:tcBorders>
            <w:vAlign w:val="center"/>
          </w:tcPr>
          <w:p w14:paraId="3CC05EC8" w14:textId="16214145"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3B00FEDD" w14:textId="28E51682"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303E46D1" w14:textId="0675DF98"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438F61D8"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00682B4B" w14:textId="2D969722" w:rsidR="006409F5" w:rsidRPr="006409F5" w:rsidRDefault="006409F5" w:rsidP="006409F5">
            <w:pPr>
              <w:spacing w:after="0" w:line="240" w:lineRule="auto"/>
              <w:rPr>
                <w:szCs w:val="24"/>
              </w:rPr>
            </w:pPr>
            <w:r w:rsidRPr="006409F5">
              <w:rPr>
                <w:szCs w:val="24"/>
              </w:rPr>
              <w:t>The public, as customers of the trade</w:t>
            </w:r>
          </w:p>
        </w:tc>
        <w:tc>
          <w:tcPr>
            <w:tcW w:w="2639" w:type="dxa"/>
            <w:tcBorders>
              <w:top w:val="single" w:sz="4" w:space="0" w:color="auto"/>
              <w:left w:val="single" w:sz="4" w:space="0" w:color="auto"/>
              <w:bottom w:val="single" w:sz="4" w:space="0" w:color="auto"/>
              <w:right w:val="single" w:sz="4" w:space="0" w:color="auto"/>
            </w:tcBorders>
            <w:vAlign w:val="center"/>
          </w:tcPr>
          <w:p w14:paraId="3751811D" w14:textId="227576C6"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4CD2F719" w14:textId="2B7D86A8"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545E5FD5" w14:textId="5905D405"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257C05AD"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17019C9E" w14:textId="564BE455" w:rsidR="006409F5" w:rsidRPr="006409F5" w:rsidRDefault="006409F5" w:rsidP="006409F5">
            <w:pPr>
              <w:spacing w:after="0" w:line="240" w:lineRule="auto"/>
              <w:rPr>
                <w:szCs w:val="24"/>
              </w:rPr>
            </w:pPr>
            <w:r w:rsidRPr="006409F5">
              <w:rPr>
                <w:szCs w:val="24"/>
              </w:rPr>
              <w:t>Transport for West Midlands</w:t>
            </w:r>
          </w:p>
        </w:tc>
        <w:tc>
          <w:tcPr>
            <w:tcW w:w="2639" w:type="dxa"/>
            <w:tcBorders>
              <w:top w:val="single" w:sz="4" w:space="0" w:color="auto"/>
              <w:left w:val="single" w:sz="4" w:space="0" w:color="auto"/>
              <w:bottom w:val="single" w:sz="4" w:space="0" w:color="auto"/>
              <w:right w:val="single" w:sz="4" w:space="0" w:color="auto"/>
            </w:tcBorders>
            <w:vAlign w:val="center"/>
          </w:tcPr>
          <w:p w14:paraId="33E204A2" w14:textId="3F67983F"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00D88D47" w14:textId="2ADA938B"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0EB088C7" w14:textId="2892096F"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30365FDA"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657C927C" w14:textId="2062B692" w:rsidR="006409F5" w:rsidRPr="006409F5" w:rsidRDefault="006409F5" w:rsidP="006409F5">
            <w:pPr>
              <w:spacing w:after="0" w:line="240" w:lineRule="auto"/>
              <w:rPr>
                <w:szCs w:val="24"/>
              </w:rPr>
            </w:pPr>
            <w:r w:rsidRPr="006409F5">
              <w:rPr>
                <w:szCs w:val="24"/>
              </w:rPr>
              <w:t>West Midlands Police</w:t>
            </w:r>
          </w:p>
        </w:tc>
        <w:tc>
          <w:tcPr>
            <w:tcW w:w="2639" w:type="dxa"/>
            <w:tcBorders>
              <w:top w:val="single" w:sz="4" w:space="0" w:color="auto"/>
              <w:left w:val="single" w:sz="4" w:space="0" w:color="auto"/>
              <w:bottom w:val="single" w:sz="4" w:space="0" w:color="auto"/>
              <w:right w:val="single" w:sz="4" w:space="0" w:color="auto"/>
            </w:tcBorders>
            <w:vAlign w:val="center"/>
          </w:tcPr>
          <w:p w14:paraId="770C7EBA" w14:textId="6DE64D61"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3566A40D" w14:textId="3E81913D"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3DB05194" w14:textId="0DBA1080"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r w:rsidR="006409F5" w:rsidRPr="006409F5" w14:paraId="12876C0A" w14:textId="77777777" w:rsidTr="006409F5">
        <w:trPr>
          <w:trHeight w:val="20"/>
          <w:tblHeader/>
        </w:trPr>
        <w:tc>
          <w:tcPr>
            <w:tcW w:w="7704" w:type="dxa"/>
            <w:tcBorders>
              <w:top w:val="single" w:sz="4" w:space="0" w:color="auto"/>
              <w:left w:val="single" w:sz="4" w:space="0" w:color="auto"/>
              <w:bottom w:val="single" w:sz="4" w:space="0" w:color="auto"/>
              <w:right w:val="single" w:sz="4" w:space="0" w:color="auto"/>
            </w:tcBorders>
            <w:vAlign w:val="center"/>
          </w:tcPr>
          <w:p w14:paraId="4D1C388E" w14:textId="12F56382" w:rsidR="006409F5" w:rsidRPr="006409F5" w:rsidRDefault="006409F5" w:rsidP="006409F5">
            <w:pPr>
              <w:spacing w:after="0" w:line="240" w:lineRule="auto"/>
              <w:rPr>
                <w:szCs w:val="24"/>
              </w:rPr>
            </w:pPr>
            <w:r w:rsidRPr="006409F5">
              <w:rPr>
                <w:szCs w:val="24"/>
              </w:rPr>
              <w:t>Wolverhampton’s Multi-Agency Safeguarding Hub (MASH)</w:t>
            </w:r>
          </w:p>
        </w:tc>
        <w:tc>
          <w:tcPr>
            <w:tcW w:w="2639" w:type="dxa"/>
            <w:tcBorders>
              <w:top w:val="single" w:sz="4" w:space="0" w:color="auto"/>
              <w:left w:val="single" w:sz="4" w:space="0" w:color="auto"/>
              <w:bottom w:val="single" w:sz="4" w:space="0" w:color="auto"/>
              <w:right w:val="single" w:sz="4" w:space="0" w:color="auto"/>
            </w:tcBorders>
            <w:vAlign w:val="center"/>
          </w:tcPr>
          <w:p w14:paraId="4EB276F4" w14:textId="0CCA85A8"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Online consultation</w:t>
            </w:r>
            <w:r w:rsidRPr="006409F5">
              <w:rPr>
                <w:rFonts w:eastAsia="Times New Roman" w:cs="Times New Roman"/>
                <w:noProof/>
                <w:szCs w:val="24"/>
                <w:lang w:eastAsia="en-GB"/>
              </w:rPr>
              <w:fldChar w:fldCharType="end"/>
            </w:r>
          </w:p>
        </w:tc>
        <w:tc>
          <w:tcPr>
            <w:tcW w:w="2264" w:type="dxa"/>
            <w:tcBorders>
              <w:top w:val="single" w:sz="4" w:space="0" w:color="auto"/>
              <w:left w:val="single" w:sz="4" w:space="0" w:color="auto"/>
              <w:bottom w:val="single" w:sz="4" w:space="0" w:color="auto"/>
              <w:right w:val="single" w:sz="4" w:space="0" w:color="auto"/>
            </w:tcBorders>
            <w:vAlign w:val="center"/>
          </w:tcPr>
          <w:p w14:paraId="2F8A408A" w14:textId="3DDA580B"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Awaiting response</w:t>
            </w:r>
            <w:r w:rsidRPr="006409F5">
              <w:rPr>
                <w:rFonts w:eastAsia="Times New Roman" w:cs="Times New Roman"/>
                <w:noProof/>
                <w:szCs w:val="24"/>
                <w:lang w:eastAsia="en-GB"/>
              </w:rPr>
              <w:fldChar w:fldCharType="end"/>
            </w:r>
          </w:p>
        </w:tc>
        <w:tc>
          <w:tcPr>
            <w:tcW w:w="2101" w:type="dxa"/>
            <w:tcBorders>
              <w:top w:val="single" w:sz="4" w:space="0" w:color="auto"/>
              <w:left w:val="single" w:sz="4" w:space="0" w:color="auto"/>
              <w:bottom w:val="single" w:sz="4" w:space="0" w:color="auto"/>
              <w:right w:val="single" w:sz="4" w:space="0" w:color="auto"/>
            </w:tcBorders>
            <w:vAlign w:val="center"/>
          </w:tcPr>
          <w:p w14:paraId="65DAB610" w14:textId="30D71A9C" w:rsidR="006409F5" w:rsidRPr="006409F5" w:rsidRDefault="006409F5" w:rsidP="006409F5">
            <w:pPr>
              <w:spacing w:after="0" w:line="240" w:lineRule="auto"/>
              <w:rPr>
                <w:rFonts w:eastAsia="Times New Roman" w:cs="Times New Roman"/>
                <w:noProof/>
                <w:szCs w:val="24"/>
                <w:lang w:eastAsia="en-GB"/>
              </w:rPr>
            </w:pPr>
            <w:r w:rsidRPr="006409F5">
              <w:rPr>
                <w:rFonts w:eastAsia="Times New Roman" w:cs="Times New Roman"/>
                <w:noProof/>
                <w:szCs w:val="24"/>
                <w:lang w:eastAsia="en-GB"/>
              </w:rPr>
              <w:fldChar w:fldCharType="begin">
                <w:ffData>
                  <w:name w:val="Text2"/>
                  <w:enabled/>
                  <w:calcOnExit w:val="0"/>
                  <w:textInput/>
                </w:ffData>
              </w:fldChar>
            </w:r>
            <w:r w:rsidRPr="006409F5">
              <w:rPr>
                <w:rFonts w:eastAsia="Times New Roman" w:cs="Times New Roman"/>
                <w:noProof/>
                <w:szCs w:val="24"/>
                <w:lang w:eastAsia="en-GB"/>
              </w:rPr>
              <w:instrText xml:space="preserve"> FORMTEXT </w:instrText>
            </w:r>
            <w:r w:rsidRPr="006409F5">
              <w:rPr>
                <w:rFonts w:eastAsia="Times New Roman" w:cs="Times New Roman"/>
                <w:noProof/>
                <w:szCs w:val="24"/>
                <w:lang w:eastAsia="en-GB"/>
              </w:rPr>
            </w:r>
            <w:r w:rsidRPr="006409F5">
              <w:rPr>
                <w:rFonts w:eastAsia="Times New Roman" w:cs="Times New Roman"/>
                <w:noProof/>
                <w:szCs w:val="24"/>
                <w:lang w:eastAsia="en-GB"/>
              </w:rPr>
              <w:fldChar w:fldCharType="separate"/>
            </w:r>
            <w:r w:rsidRPr="006409F5">
              <w:rPr>
                <w:rFonts w:eastAsia="Times New Roman" w:cs="Times New Roman"/>
                <w:noProof/>
                <w:szCs w:val="24"/>
                <w:lang w:eastAsia="en-GB"/>
              </w:rPr>
              <w:t>TBC</w:t>
            </w:r>
            <w:r w:rsidRPr="006409F5">
              <w:rPr>
                <w:rFonts w:eastAsia="Times New Roman" w:cs="Times New Roman"/>
                <w:noProof/>
                <w:szCs w:val="24"/>
                <w:lang w:eastAsia="en-GB"/>
              </w:rPr>
              <w:fldChar w:fldCharType="end"/>
            </w:r>
          </w:p>
        </w:tc>
      </w:tr>
    </w:tbl>
    <w:p w14:paraId="2CC932B7" w14:textId="77777777" w:rsidR="00515F0F" w:rsidRPr="00DB342C" w:rsidRDefault="00515F0F" w:rsidP="00515F0F">
      <w:pPr>
        <w:rPr>
          <w:lang w:eastAsia="en-GB"/>
        </w:rPr>
      </w:pPr>
    </w:p>
    <w:p w14:paraId="34092941" w14:textId="5168FC15" w:rsidR="000C1EF3" w:rsidRDefault="000C1EF3" w:rsidP="00CE7BD5">
      <w:pPr>
        <w:spacing w:after="160" w:line="259" w:lineRule="auto"/>
        <w:rPr>
          <w:rFonts w:eastAsia="DengXian Light" w:cs="Times New Roman"/>
          <w:b/>
          <w:bCs/>
          <w:color w:val="0B9444"/>
          <w:szCs w:val="26"/>
          <w:u w:val="single"/>
          <w:lang w:eastAsia="en-GB"/>
        </w:rPr>
        <w:sectPr w:rsidR="000C1EF3" w:rsidSect="000C1EF3">
          <w:headerReference w:type="default" r:id="rId15"/>
          <w:footerReference w:type="default" r:id="rId16"/>
          <w:pgSz w:w="16838" w:h="11906" w:orient="landscape" w:code="9"/>
          <w:pgMar w:top="851" w:right="851" w:bottom="851" w:left="1134" w:header="567" w:footer="567" w:gutter="0"/>
          <w:cols w:space="708"/>
          <w:docGrid w:linePitch="360"/>
        </w:sectPr>
      </w:pPr>
    </w:p>
    <w:p w14:paraId="3DAB67DA" w14:textId="6E0AEBE9" w:rsidR="00515F0F" w:rsidRPr="00DB342C" w:rsidRDefault="00515F0F" w:rsidP="00515F0F">
      <w:pPr>
        <w:spacing w:after="240" w:line="240" w:lineRule="auto"/>
        <w:rPr>
          <w:rFonts w:eastAsia="DengXian Light" w:cs="Times New Roman"/>
          <w:b/>
          <w:bCs/>
          <w:color w:val="0B9444"/>
          <w:szCs w:val="26"/>
          <w:u w:val="single"/>
          <w:lang w:eastAsia="en-GB"/>
        </w:rPr>
      </w:pPr>
      <w:r w:rsidRPr="00DB342C">
        <w:rPr>
          <w:rFonts w:eastAsia="DengXian Light" w:cs="Times New Roman"/>
          <w:b/>
          <w:bCs/>
          <w:color w:val="0B9444"/>
          <w:szCs w:val="26"/>
          <w:u w:val="single"/>
          <w:lang w:eastAsia="en-GB"/>
        </w:rPr>
        <w:lastRenderedPageBreak/>
        <w:t>Consider necessity and proportionality</w:t>
      </w:r>
    </w:p>
    <w:p w14:paraId="73BBFA12" w14:textId="42960857" w:rsidR="00515F0F" w:rsidRPr="00DB342C" w:rsidRDefault="00F85BCA" w:rsidP="00515F0F">
      <w:pPr>
        <w:keepNext/>
        <w:keepLines/>
        <w:spacing w:before="240" w:after="120" w:line="240" w:lineRule="auto"/>
        <w:rPr>
          <w:rFonts w:eastAsia="Times New Roman"/>
          <w:color w:val="000000"/>
          <w:sz w:val="22"/>
          <w:shd w:val="clear" w:color="auto" w:fill="FFFFFF"/>
          <w:lang w:eastAsia="en-GB"/>
        </w:rPr>
      </w:pPr>
      <w:r>
        <w:rPr>
          <w:rFonts w:eastAsia="DengXian Light" w:cs="Times New Roman"/>
          <w:b/>
          <w:color w:val="0B9444"/>
          <w:sz w:val="22"/>
          <w:szCs w:val="26"/>
          <w:lang w:eastAsia="en-GB"/>
        </w:rPr>
        <w:t xml:space="preserve">12. </w:t>
      </w:r>
      <w:r w:rsidR="00515F0F" w:rsidRPr="00DB342C">
        <w:rPr>
          <w:rFonts w:eastAsia="DengXian Light" w:cs="Times New Roman"/>
          <w:b/>
          <w:color w:val="0B9444"/>
          <w:sz w:val="22"/>
          <w:szCs w:val="26"/>
          <w:lang w:eastAsia="en-GB"/>
        </w:rPr>
        <w:t>What is your lawful basis for using the surveillance camera system?</w:t>
      </w:r>
      <w:r w:rsidR="00515F0F" w:rsidRPr="00DB342C">
        <w:rPr>
          <w:rFonts w:eastAsia="Times New Roman"/>
          <w:b/>
          <w:sz w:val="22"/>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1DBAC93F" w14:textId="77777777" w:rsidTr="000C1EF3">
        <w:trPr>
          <w:trHeight w:val="850"/>
        </w:trPr>
        <w:tc>
          <w:tcPr>
            <w:tcW w:w="10206" w:type="dxa"/>
          </w:tcPr>
          <w:p w14:paraId="453D0DD8" w14:textId="77777777" w:rsidR="006409F5" w:rsidRDefault="006409F5" w:rsidP="006409F5">
            <w:p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Schedule 2, Part 2 (7) of the Data Protection Act 2018 states that the listed GDPR provisions [in Schedule 2 Part 2 (6)] do not apply to personal data processed for the purpose of discharging a function that is designed to protect the public - to the extent that the application of those provisions would be likely to prejudice the proper discharge of that function.</w:t>
            </w:r>
          </w:p>
          <w:p w14:paraId="5248FC19" w14:textId="77777777" w:rsidR="006409F5" w:rsidRPr="00AA3102" w:rsidRDefault="006409F5" w:rsidP="006409F5">
            <w:pPr>
              <w:spacing w:after="0" w:line="240" w:lineRule="auto"/>
              <w:rPr>
                <w:rFonts w:eastAsia="Times New Roman" w:cs="Times New Roman"/>
                <w:noProof/>
                <w:sz w:val="22"/>
                <w:szCs w:val="24"/>
                <w:lang w:eastAsia="en-GB"/>
              </w:rPr>
            </w:pPr>
          </w:p>
          <w:p w14:paraId="54FC22BF" w14:textId="77777777" w:rsidR="006409F5" w:rsidRPr="00AA3102" w:rsidRDefault="006409F5" w:rsidP="006409F5">
            <w:p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Schedule 2 Part 2 (7) (2) applies where the function is designed to protect members of the public against:</w:t>
            </w:r>
          </w:p>
          <w:p w14:paraId="67CDE728" w14:textId="77777777" w:rsidR="006409F5" w:rsidRPr="00AA3102" w:rsidRDefault="006409F5" w:rsidP="006409F5">
            <w:pPr>
              <w:numPr>
                <w:ilvl w:val="0"/>
                <w:numId w:val="43"/>
              </w:num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dishonesty, malpractice or other seriously improper conductor</w:t>
            </w:r>
          </w:p>
          <w:p w14:paraId="6129C757" w14:textId="77777777" w:rsidR="006409F5" w:rsidRPr="00AA3102" w:rsidRDefault="006409F5" w:rsidP="006409F5">
            <w:p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or</w:t>
            </w:r>
          </w:p>
          <w:p w14:paraId="1AD13E55" w14:textId="77777777" w:rsidR="006409F5" w:rsidRPr="00AA3102" w:rsidRDefault="006409F5" w:rsidP="006409F5">
            <w:pPr>
              <w:numPr>
                <w:ilvl w:val="0"/>
                <w:numId w:val="43"/>
              </w:num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unfitness or incompetence</w:t>
            </w:r>
          </w:p>
          <w:p w14:paraId="685101AB" w14:textId="77777777" w:rsidR="006409F5" w:rsidRPr="00AA3102" w:rsidRDefault="006409F5" w:rsidP="006409F5">
            <w:pPr>
              <w:spacing w:after="0" w:line="240" w:lineRule="auto"/>
              <w:rPr>
                <w:rFonts w:eastAsia="Times New Roman" w:cs="Times New Roman"/>
                <w:noProof/>
                <w:sz w:val="22"/>
                <w:szCs w:val="24"/>
                <w:lang w:eastAsia="en-GB"/>
              </w:rPr>
            </w:pPr>
          </w:p>
          <w:p w14:paraId="06B9DF35" w14:textId="77777777" w:rsidR="006409F5" w:rsidRPr="00AA3102" w:rsidRDefault="006409F5" w:rsidP="006409F5">
            <w:p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and</w:t>
            </w:r>
          </w:p>
          <w:p w14:paraId="23B49ED1" w14:textId="77777777" w:rsidR="006409F5" w:rsidRPr="00AA3102" w:rsidRDefault="006409F5" w:rsidP="006409F5">
            <w:pPr>
              <w:spacing w:after="0" w:line="240" w:lineRule="auto"/>
              <w:rPr>
                <w:rFonts w:eastAsia="Times New Roman" w:cs="Times New Roman"/>
                <w:noProof/>
                <w:sz w:val="22"/>
                <w:szCs w:val="24"/>
                <w:lang w:eastAsia="en-GB"/>
              </w:rPr>
            </w:pPr>
          </w:p>
          <w:p w14:paraId="633D71FE" w14:textId="77777777" w:rsidR="006409F5" w:rsidRPr="00AA3102" w:rsidRDefault="006409F5" w:rsidP="006409F5">
            <w:p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The function is conferred on a person by an enactment or is of a public nature and is exercised in the public interest;</w:t>
            </w:r>
          </w:p>
          <w:p w14:paraId="474B14B6" w14:textId="77777777" w:rsidR="006409F5" w:rsidRPr="00AA3102" w:rsidRDefault="006409F5" w:rsidP="006409F5">
            <w:pPr>
              <w:spacing w:after="0" w:line="240" w:lineRule="auto"/>
              <w:rPr>
                <w:rFonts w:eastAsia="Times New Roman" w:cs="Times New Roman"/>
                <w:noProof/>
                <w:sz w:val="22"/>
                <w:szCs w:val="24"/>
                <w:lang w:eastAsia="en-GB"/>
              </w:rPr>
            </w:pPr>
          </w:p>
          <w:p w14:paraId="26665220" w14:textId="77777777" w:rsidR="006409F5" w:rsidRPr="00AA3102" w:rsidRDefault="006409F5" w:rsidP="006409F5">
            <w:p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Schedule 2 Part 2 (7) (4) applies where the function is designed:</w:t>
            </w:r>
          </w:p>
          <w:p w14:paraId="3E695E75" w14:textId="77777777" w:rsidR="006409F5" w:rsidRPr="00AA3102" w:rsidRDefault="006409F5" w:rsidP="006409F5">
            <w:pPr>
              <w:spacing w:after="0" w:line="240" w:lineRule="auto"/>
              <w:rPr>
                <w:rFonts w:eastAsia="Times New Roman" w:cs="Times New Roman"/>
                <w:noProof/>
                <w:sz w:val="22"/>
                <w:szCs w:val="24"/>
                <w:lang w:eastAsia="en-GB"/>
              </w:rPr>
            </w:pPr>
          </w:p>
          <w:p w14:paraId="6B597742" w14:textId="77777777" w:rsidR="006409F5" w:rsidRPr="00AA3102" w:rsidRDefault="006409F5" w:rsidP="006409F5">
            <w:pPr>
              <w:numPr>
                <w:ilvl w:val="0"/>
                <w:numId w:val="44"/>
              </w:num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to secure the health, safety and welfare of persons at work</w:t>
            </w:r>
          </w:p>
          <w:p w14:paraId="62410720" w14:textId="77777777" w:rsidR="006409F5" w:rsidRPr="00AA3102" w:rsidRDefault="006409F5" w:rsidP="006409F5">
            <w:p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 xml:space="preserve">or </w:t>
            </w:r>
          </w:p>
          <w:p w14:paraId="73BB430B" w14:textId="77777777" w:rsidR="006409F5" w:rsidRPr="00AA3102" w:rsidRDefault="006409F5" w:rsidP="006409F5">
            <w:pPr>
              <w:numPr>
                <w:ilvl w:val="0"/>
                <w:numId w:val="44"/>
              </w:num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to protect persons other than those at work against risk to health or safety arising out of or in connection with the action of persons at work</w:t>
            </w:r>
          </w:p>
          <w:p w14:paraId="7207F6D4" w14:textId="77777777" w:rsidR="006409F5" w:rsidRDefault="006409F5" w:rsidP="006409F5">
            <w:pPr>
              <w:spacing w:after="0" w:line="240" w:lineRule="auto"/>
              <w:rPr>
                <w:rFonts w:eastAsia="Times New Roman" w:cs="Times New Roman"/>
                <w:noProof/>
                <w:sz w:val="22"/>
                <w:szCs w:val="24"/>
                <w:lang w:eastAsia="en-GB"/>
              </w:rPr>
            </w:pPr>
          </w:p>
          <w:p w14:paraId="36950A58" w14:textId="77777777" w:rsidR="006409F5" w:rsidRPr="00AA3102" w:rsidRDefault="006409F5" w:rsidP="006409F5">
            <w:p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and</w:t>
            </w:r>
          </w:p>
          <w:p w14:paraId="0EBA9808" w14:textId="77777777" w:rsidR="006409F5" w:rsidRPr="00AA3102" w:rsidRDefault="006409F5" w:rsidP="006409F5">
            <w:pPr>
              <w:spacing w:after="0" w:line="240" w:lineRule="auto"/>
              <w:rPr>
                <w:rFonts w:eastAsia="Times New Roman" w:cs="Times New Roman"/>
                <w:noProof/>
                <w:sz w:val="22"/>
                <w:szCs w:val="24"/>
                <w:lang w:eastAsia="en-GB"/>
              </w:rPr>
            </w:pPr>
          </w:p>
          <w:p w14:paraId="27671804" w14:textId="77777777" w:rsidR="006409F5" w:rsidRPr="00AA3102" w:rsidRDefault="006409F5" w:rsidP="006409F5">
            <w:p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 xml:space="preserve">The function is conferred on a person by an enactment or is of a public nature and is exercised in the public interest. </w:t>
            </w:r>
          </w:p>
          <w:p w14:paraId="39111244" w14:textId="77777777" w:rsidR="006409F5" w:rsidRPr="00AA3102" w:rsidRDefault="006409F5" w:rsidP="006409F5">
            <w:p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 xml:space="preserve">Licensing is a </w:t>
            </w:r>
            <w:r w:rsidRPr="00AA3102">
              <w:rPr>
                <w:rFonts w:eastAsia="Times New Roman" w:cs="Times New Roman"/>
                <w:b/>
                <w:bCs/>
                <w:noProof/>
                <w:sz w:val="22"/>
                <w:szCs w:val="24"/>
                <w:lang w:eastAsia="en-GB"/>
              </w:rPr>
              <w:t>function that is designed to protect the public</w:t>
            </w:r>
            <w:r w:rsidRPr="00AA3102">
              <w:rPr>
                <w:rFonts w:eastAsia="Times New Roman" w:cs="Times New Roman"/>
                <w:noProof/>
                <w:sz w:val="22"/>
                <w:szCs w:val="24"/>
                <w:lang w:eastAsia="en-GB"/>
              </w:rPr>
              <w:t xml:space="preserve"> against </w:t>
            </w:r>
            <w:r w:rsidRPr="00AA3102">
              <w:rPr>
                <w:rFonts w:eastAsia="Times New Roman" w:cs="Times New Roman"/>
                <w:b/>
                <w:bCs/>
                <w:noProof/>
                <w:sz w:val="22"/>
                <w:szCs w:val="24"/>
                <w:lang w:eastAsia="en-GB"/>
              </w:rPr>
              <w:t xml:space="preserve">unfitness or incompetence </w:t>
            </w:r>
            <w:r w:rsidRPr="00AA3102">
              <w:rPr>
                <w:rFonts w:eastAsia="Times New Roman" w:cs="Times New Roman"/>
                <w:noProof/>
                <w:sz w:val="22"/>
                <w:szCs w:val="24"/>
                <w:lang w:eastAsia="en-GB"/>
              </w:rPr>
              <w:t>and</w:t>
            </w:r>
            <w:r w:rsidRPr="00AA3102">
              <w:rPr>
                <w:rFonts w:eastAsia="Times New Roman" w:cs="Times New Roman"/>
                <w:b/>
                <w:bCs/>
                <w:noProof/>
                <w:sz w:val="22"/>
                <w:szCs w:val="24"/>
                <w:lang w:eastAsia="en-GB"/>
              </w:rPr>
              <w:t xml:space="preserve"> is of a public nature</w:t>
            </w:r>
            <w:r w:rsidRPr="00AA3102">
              <w:rPr>
                <w:rFonts w:eastAsia="Times New Roman" w:cs="Times New Roman"/>
                <w:noProof/>
                <w:sz w:val="22"/>
                <w:szCs w:val="24"/>
                <w:lang w:eastAsia="en-GB"/>
              </w:rPr>
              <w:t xml:space="preserve"> and is </w:t>
            </w:r>
            <w:r w:rsidRPr="00AA3102">
              <w:rPr>
                <w:rFonts w:eastAsia="Times New Roman" w:cs="Times New Roman"/>
                <w:b/>
                <w:bCs/>
                <w:noProof/>
                <w:sz w:val="22"/>
                <w:szCs w:val="24"/>
                <w:lang w:eastAsia="en-GB"/>
              </w:rPr>
              <w:t>exercised in the public interest</w:t>
            </w:r>
            <w:r w:rsidRPr="00AA3102">
              <w:rPr>
                <w:rFonts w:eastAsia="Times New Roman" w:cs="Times New Roman"/>
                <w:noProof/>
                <w:sz w:val="22"/>
                <w:szCs w:val="24"/>
                <w:lang w:eastAsia="en-GB"/>
              </w:rPr>
              <w:t xml:space="preserve"> to </w:t>
            </w:r>
            <w:r w:rsidRPr="00AA3102">
              <w:rPr>
                <w:rFonts w:eastAsia="Times New Roman" w:cs="Times New Roman"/>
                <w:b/>
                <w:bCs/>
                <w:noProof/>
                <w:sz w:val="22"/>
                <w:szCs w:val="24"/>
                <w:lang w:eastAsia="en-GB"/>
              </w:rPr>
              <w:t>protect persons other than those at work</w:t>
            </w:r>
            <w:r w:rsidRPr="00AA3102">
              <w:rPr>
                <w:rFonts w:eastAsia="Times New Roman" w:cs="Times New Roman"/>
                <w:noProof/>
                <w:sz w:val="22"/>
                <w:szCs w:val="24"/>
                <w:lang w:eastAsia="en-GB"/>
              </w:rPr>
              <w:t xml:space="preserve"> (i.e. the public) </w:t>
            </w:r>
            <w:r w:rsidRPr="00AA3102">
              <w:rPr>
                <w:rFonts w:eastAsia="Times New Roman" w:cs="Times New Roman"/>
                <w:b/>
                <w:bCs/>
                <w:noProof/>
                <w:sz w:val="22"/>
                <w:szCs w:val="24"/>
                <w:lang w:eastAsia="en-GB"/>
              </w:rPr>
              <w:t>against risk to health or safety arising out of or in connection with the action of persons at work</w:t>
            </w:r>
            <w:r w:rsidRPr="00AA3102">
              <w:rPr>
                <w:rFonts w:eastAsia="Times New Roman" w:cs="Times New Roman"/>
                <w:noProof/>
                <w:sz w:val="22"/>
                <w:szCs w:val="24"/>
                <w:lang w:eastAsia="en-GB"/>
              </w:rPr>
              <w:t xml:space="preserve"> (i.e. a private hire/hackney carriage driver).</w:t>
            </w:r>
          </w:p>
          <w:p w14:paraId="5EF6991C" w14:textId="77777777" w:rsidR="006409F5" w:rsidRPr="00AA3102" w:rsidRDefault="006409F5" w:rsidP="006409F5">
            <w:pPr>
              <w:spacing w:after="0" w:line="240" w:lineRule="auto"/>
              <w:rPr>
                <w:rFonts w:eastAsia="Times New Roman" w:cs="Times New Roman"/>
                <w:noProof/>
                <w:sz w:val="22"/>
                <w:szCs w:val="24"/>
                <w:lang w:eastAsia="en-GB"/>
              </w:rPr>
            </w:pPr>
          </w:p>
          <w:p w14:paraId="564B319A" w14:textId="355CC248" w:rsidR="00F85BCA" w:rsidRPr="00DB342C" w:rsidRDefault="006409F5" w:rsidP="006409F5">
            <w:pPr>
              <w:spacing w:after="0" w:line="240" w:lineRule="auto"/>
              <w:rPr>
                <w:rFonts w:eastAsia="Times New Roman" w:cs="Times New Roman"/>
                <w:noProof/>
                <w:sz w:val="22"/>
                <w:szCs w:val="24"/>
                <w:lang w:eastAsia="en-GB"/>
              </w:rPr>
            </w:pPr>
            <w:r w:rsidRPr="00AA3102">
              <w:rPr>
                <w:rFonts w:eastAsia="Times New Roman" w:cs="Times New Roman"/>
                <w:noProof/>
                <w:sz w:val="22"/>
                <w:szCs w:val="24"/>
                <w:lang w:eastAsia="en-GB"/>
              </w:rPr>
              <w:t xml:space="preserve">This information </w:t>
            </w:r>
            <w:r>
              <w:rPr>
                <w:rFonts w:eastAsia="Times New Roman" w:cs="Times New Roman"/>
                <w:noProof/>
                <w:sz w:val="22"/>
                <w:szCs w:val="24"/>
                <w:lang w:eastAsia="en-GB"/>
              </w:rPr>
              <w:t>will be recorded</w:t>
            </w:r>
            <w:r w:rsidRPr="00AA3102">
              <w:rPr>
                <w:rFonts w:eastAsia="Times New Roman" w:cs="Times New Roman"/>
                <w:noProof/>
                <w:sz w:val="22"/>
                <w:szCs w:val="24"/>
                <w:lang w:eastAsia="en-GB"/>
              </w:rPr>
              <w:t xml:space="preserve"> in the interests of public safety and to enable </w:t>
            </w:r>
            <w:r>
              <w:rPr>
                <w:rFonts w:eastAsia="Times New Roman" w:cs="Times New Roman"/>
                <w:noProof/>
                <w:sz w:val="22"/>
                <w:szCs w:val="24"/>
                <w:lang w:eastAsia="en-GB"/>
              </w:rPr>
              <w:t>the Council</w:t>
            </w:r>
            <w:r w:rsidRPr="00AA3102">
              <w:rPr>
                <w:rFonts w:eastAsia="Times New Roman" w:cs="Times New Roman"/>
                <w:noProof/>
                <w:sz w:val="22"/>
                <w:szCs w:val="24"/>
                <w:lang w:eastAsia="en-GB"/>
              </w:rPr>
              <w:t xml:space="preserve"> to discharge </w:t>
            </w:r>
            <w:r>
              <w:rPr>
                <w:rFonts w:eastAsia="Times New Roman" w:cs="Times New Roman"/>
                <w:noProof/>
                <w:sz w:val="22"/>
                <w:szCs w:val="24"/>
                <w:lang w:eastAsia="en-GB"/>
              </w:rPr>
              <w:t>its</w:t>
            </w:r>
            <w:r w:rsidRPr="00AA3102">
              <w:rPr>
                <w:rFonts w:eastAsia="Times New Roman" w:cs="Times New Roman"/>
                <w:noProof/>
                <w:sz w:val="22"/>
                <w:szCs w:val="24"/>
                <w:lang w:eastAsia="en-GB"/>
              </w:rPr>
              <w:t xml:space="preserve"> statutory licensing functions as required by Local Government (Miscellaneous Provisions) Act 1976 Part II Section 51.</w:t>
            </w:r>
          </w:p>
        </w:tc>
      </w:tr>
    </w:tbl>
    <w:p w14:paraId="21C749BC" w14:textId="4354FD75" w:rsidR="00515F0F" w:rsidRPr="00DB342C" w:rsidRDefault="00F85BCA" w:rsidP="00515F0F">
      <w:pPr>
        <w:keepNext/>
        <w:keepLines/>
        <w:spacing w:before="240" w:after="120" w:line="240" w:lineRule="auto"/>
        <w:rPr>
          <w:rFonts w:eastAsia="Times New Roman" w:cs="Times New Roman"/>
          <w:strike/>
          <w:sz w:val="22"/>
          <w:szCs w:val="24"/>
          <w:lang w:eastAsia="en-GB"/>
        </w:rPr>
      </w:pPr>
      <w:r>
        <w:rPr>
          <w:rFonts w:eastAsia="DengXian Light" w:cs="Times New Roman"/>
          <w:b/>
          <w:color w:val="0B9444"/>
          <w:sz w:val="22"/>
          <w:szCs w:val="26"/>
          <w:lang w:eastAsia="en-GB"/>
        </w:rPr>
        <w:t xml:space="preserve">13. </w:t>
      </w:r>
      <w:r w:rsidR="00515F0F" w:rsidRPr="00DB342C">
        <w:rPr>
          <w:rFonts w:eastAsia="DengXian Light" w:cs="Times New Roman"/>
          <w:b/>
          <w:color w:val="0B9444"/>
          <w:sz w:val="22"/>
          <w:szCs w:val="26"/>
          <w:lang w:eastAsia="en-GB"/>
        </w:rPr>
        <w:t>How will you inform people that they are under surveillance and ensure that they are provided with relevant information?</w:t>
      </w:r>
      <w:r w:rsidR="00515F0F" w:rsidRPr="00DB342C">
        <w:rPr>
          <w:rFonts w:eastAsia="Times New Roman" w:cs="Times New Roman"/>
          <w:b/>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599EEB2F" w14:textId="77777777" w:rsidTr="000C1EF3">
        <w:trPr>
          <w:trHeight w:val="850"/>
        </w:trPr>
        <w:tc>
          <w:tcPr>
            <w:tcW w:w="10206" w:type="dxa"/>
          </w:tcPr>
          <w:p w14:paraId="45AF16F3" w14:textId="4D474CAA" w:rsidR="00357906" w:rsidRDefault="00357906" w:rsidP="00BD4223">
            <w:r>
              <w:t xml:space="preserve">Surveillance cameras are part of the UK’s </w:t>
            </w:r>
            <w:r w:rsidR="004F629A">
              <w:t xml:space="preserve">transport network, including trains, buses and taxis licensed by other authorities. Data subjects could reasonably expect to be </w:t>
            </w:r>
            <w:r w:rsidR="00774248">
              <w:t>recorded by a surveillance camera in a taxi.</w:t>
            </w:r>
          </w:p>
          <w:p w14:paraId="0E67BF8D" w14:textId="6AC94027" w:rsidR="00BD4223" w:rsidRDefault="00BD4223" w:rsidP="00BD4223">
            <w:r>
              <w:t>Signage provided by City of Wolverhampton Council informing of the surveillance camera must be displayed prominently in the vehicle. If signage is lost or removed, new signage must be obtained from the council at the earliest opportunity and prior to any further licensable activities being undertaken.</w:t>
            </w:r>
          </w:p>
          <w:tbl>
            <w:tblPr>
              <w:tblStyle w:val="TableGrid"/>
              <w:tblW w:w="0" w:type="auto"/>
              <w:jc w:val="right"/>
              <w:tblLayout w:type="fixed"/>
              <w:tblLook w:val="04A0" w:firstRow="1" w:lastRow="0" w:firstColumn="1" w:lastColumn="0" w:noHBand="0" w:noVBand="1"/>
            </w:tblPr>
            <w:tblGrid>
              <w:gridCol w:w="9016"/>
            </w:tblGrid>
            <w:tr w:rsidR="00357906" w:rsidRPr="009F5DD8" w14:paraId="62473DE3" w14:textId="77777777" w:rsidTr="00AC7C1A">
              <w:trPr>
                <w:trHeight w:val="3384"/>
                <w:jc w:val="right"/>
              </w:trPr>
              <w:tc>
                <w:tcPr>
                  <w:tcW w:w="9016" w:type="dxa"/>
                  <w:shd w:val="clear" w:color="auto" w:fill="998643"/>
                </w:tcPr>
                <w:p w14:paraId="05E8A76A" w14:textId="77777777" w:rsidR="00357906" w:rsidRPr="009F5DD8" w:rsidRDefault="00357906" w:rsidP="00357906">
                  <w:pPr>
                    <w:spacing w:after="0" w:line="240" w:lineRule="auto"/>
                    <w:jc w:val="right"/>
                    <w:rPr>
                      <w:color w:val="FFFFFF" w:themeColor="background1"/>
                      <w:sz w:val="36"/>
                      <w:szCs w:val="36"/>
                    </w:rPr>
                  </w:pPr>
                  <w:bookmarkStart w:id="0" w:name="_Hlk53368055"/>
                  <w:r w:rsidRPr="009F5DD8">
                    <w:rPr>
                      <w:color w:val="FFFFFF" w:themeColor="background1"/>
                      <w:sz w:val="36"/>
                      <w:szCs w:val="36"/>
                    </w:rPr>
                    <w:lastRenderedPageBreak/>
                    <w:t xml:space="preserve">CCTV in operation </w:t>
                  </w:r>
                </w:p>
                <w:p w14:paraId="496B50DE" w14:textId="77777777" w:rsidR="00357906" w:rsidRPr="009F5DD8" w:rsidRDefault="00357906" w:rsidP="00357906">
                  <w:pPr>
                    <w:spacing w:after="0" w:line="240" w:lineRule="auto"/>
                    <w:jc w:val="right"/>
                    <w:rPr>
                      <w:color w:val="FFFFFF" w:themeColor="background1"/>
                    </w:rPr>
                  </w:pPr>
                  <w:r w:rsidRPr="009F5DD8">
                    <w:rPr>
                      <w:rFonts w:ascii="Verdana" w:hAnsi="Verdana"/>
                      <w:noProof/>
                      <w:color w:val="FFFFFF" w:themeColor="background1"/>
                      <w:sz w:val="36"/>
                      <w:szCs w:val="36"/>
                      <w:lang w:eastAsia="en-GB"/>
                    </w:rPr>
                    <w:drawing>
                      <wp:anchor distT="0" distB="0" distL="114300" distR="114300" simplePos="0" relativeHeight="251663360" behindDoc="1" locked="0" layoutInCell="1" allowOverlap="1" wp14:anchorId="621E1324" wp14:editId="36D13893">
                        <wp:simplePos x="0" y="0"/>
                        <wp:positionH relativeFrom="column">
                          <wp:posOffset>128155</wp:posOffset>
                        </wp:positionH>
                        <wp:positionV relativeFrom="paragraph">
                          <wp:posOffset>41506</wp:posOffset>
                        </wp:positionV>
                        <wp:extent cx="1133475" cy="11334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tv.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anchor>
                    </w:drawing>
                  </w:r>
                  <w:r w:rsidRPr="009F5DD8">
                    <w:rPr>
                      <w:color w:val="FFFFFF" w:themeColor="background1"/>
                    </w:rPr>
                    <w:t>This vehicle is protected by CCTV in the interests of public</w:t>
                  </w:r>
                  <w:r>
                    <w:rPr>
                      <w:color w:val="FFFFFF" w:themeColor="background1"/>
                    </w:rPr>
                    <w:t xml:space="preserve"> </w:t>
                  </w:r>
                  <w:r w:rsidRPr="009F5DD8">
                    <w:rPr>
                      <w:color w:val="FFFFFF" w:themeColor="background1"/>
                    </w:rPr>
                    <w:t>safety, crime detection and crime prevention.</w:t>
                  </w:r>
                </w:p>
                <w:p w14:paraId="350A39CD" w14:textId="77777777" w:rsidR="00357906" w:rsidRDefault="00357906" w:rsidP="00357906">
                  <w:pPr>
                    <w:jc w:val="right"/>
                    <w:rPr>
                      <w:color w:val="FFFFFF" w:themeColor="background1"/>
                    </w:rPr>
                  </w:pPr>
                </w:p>
                <w:p w14:paraId="64584F8D" w14:textId="77777777" w:rsidR="00357906" w:rsidRPr="009F5DD8" w:rsidRDefault="00357906" w:rsidP="00357906">
                  <w:pPr>
                    <w:spacing w:after="0" w:line="240" w:lineRule="auto"/>
                    <w:jc w:val="right"/>
                    <w:rPr>
                      <w:color w:val="FFFFFF" w:themeColor="background1"/>
                    </w:rPr>
                  </w:pPr>
                  <w:r w:rsidRPr="009F5DD8">
                    <w:rPr>
                      <w:color w:val="FFFFFF" w:themeColor="background1"/>
                    </w:rPr>
                    <w:t>Audio recording may also be made in the event of an incident.</w:t>
                  </w:r>
                </w:p>
                <w:p w14:paraId="2AF0CB83" w14:textId="77777777" w:rsidR="00357906" w:rsidRDefault="00357906" w:rsidP="00357906">
                  <w:pPr>
                    <w:jc w:val="right"/>
                    <w:rPr>
                      <w:color w:val="FFFFFF" w:themeColor="background1"/>
                    </w:rPr>
                  </w:pPr>
                </w:p>
                <w:p w14:paraId="72BC1AA8" w14:textId="77777777" w:rsidR="00357906" w:rsidRPr="009F5DD8" w:rsidRDefault="00357906" w:rsidP="00357906">
                  <w:pPr>
                    <w:spacing w:after="0" w:line="240" w:lineRule="auto"/>
                    <w:jc w:val="right"/>
                    <w:rPr>
                      <w:color w:val="FFFFFF" w:themeColor="background1"/>
                    </w:rPr>
                  </w:pPr>
                  <w:r w:rsidRPr="009F5DD8">
                    <w:rPr>
                      <w:color w:val="FFFFFF" w:themeColor="background1"/>
                    </w:rPr>
                    <w:t>The CCTV has been installed in accordance with the Surveillance Camera policy of City of Wolverhampton Council.</w:t>
                  </w:r>
                </w:p>
                <w:p w14:paraId="35579678" w14:textId="77777777" w:rsidR="00357906" w:rsidRPr="009F5DD8" w:rsidRDefault="00357906" w:rsidP="00357906">
                  <w:pPr>
                    <w:jc w:val="right"/>
                    <w:rPr>
                      <w:color w:val="FFFFFF" w:themeColor="background1"/>
                    </w:rPr>
                  </w:pPr>
                  <w:r w:rsidRPr="009F5DD8">
                    <w:rPr>
                      <w:noProof/>
                      <w:color w:val="FFFFFF" w:themeColor="background1"/>
                    </w:rPr>
                    <w:drawing>
                      <wp:anchor distT="0" distB="0" distL="114300" distR="114300" simplePos="0" relativeHeight="251664384" behindDoc="1" locked="0" layoutInCell="1" allowOverlap="1" wp14:anchorId="137439D8" wp14:editId="6CDBD029">
                        <wp:simplePos x="0" y="0"/>
                        <wp:positionH relativeFrom="column">
                          <wp:posOffset>128905</wp:posOffset>
                        </wp:positionH>
                        <wp:positionV relativeFrom="paragraph">
                          <wp:posOffset>91382</wp:posOffset>
                        </wp:positionV>
                        <wp:extent cx="2108200" cy="606425"/>
                        <wp:effectExtent l="0" t="0" r="635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8200" cy="606425"/>
                                </a:xfrm>
                                <a:prstGeom prst="rect">
                                  <a:avLst/>
                                </a:prstGeom>
                                <a:noFill/>
                                <a:ln>
                                  <a:noFill/>
                                </a:ln>
                              </pic:spPr>
                            </pic:pic>
                          </a:graphicData>
                        </a:graphic>
                      </wp:anchor>
                    </w:drawing>
                  </w:r>
                </w:p>
                <w:p w14:paraId="7C3441BF" w14:textId="77777777" w:rsidR="00357906" w:rsidRDefault="00357906" w:rsidP="00357906">
                  <w:pPr>
                    <w:jc w:val="right"/>
                    <w:rPr>
                      <w:color w:val="FFFFFF" w:themeColor="background1"/>
                    </w:rPr>
                  </w:pPr>
                  <w:r>
                    <w:rPr>
                      <w:color w:val="FFFFFF" w:themeColor="background1"/>
                    </w:rPr>
                    <w:t>For more information:</w:t>
                  </w:r>
                </w:p>
                <w:p w14:paraId="7BCB3983" w14:textId="77777777" w:rsidR="00357906" w:rsidRDefault="00357906" w:rsidP="00357906">
                  <w:pPr>
                    <w:jc w:val="right"/>
                    <w:rPr>
                      <w:color w:val="FFFFFF" w:themeColor="background1"/>
                    </w:rPr>
                  </w:pPr>
                  <w:r w:rsidRPr="009F5DD8">
                    <w:rPr>
                      <w:color w:val="FFFFFF" w:themeColor="background1"/>
                    </w:rPr>
                    <w:t xml:space="preserve">01902 55 TAXI  </w:t>
                  </w:r>
                </w:p>
                <w:p w14:paraId="3E6A63FB" w14:textId="77777777" w:rsidR="00357906" w:rsidRPr="009F5DD8" w:rsidRDefault="00357906" w:rsidP="00357906">
                  <w:pPr>
                    <w:spacing w:after="0" w:line="240" w:lineRule="auto"/>
                    <w:jc w:val="right"/>
                    <w:rPr>
                      <w:color w:val="FFFFFF" w:themeColor="background1"/>
                    </w:rPr>
                  </w:pPr>
                  <w:r w:rsidRPr="009F5DD8">
                    <w:rPr>
                      <w:color w:val="FFFFFF" w:themeColor="background1"/>
                    </w:rPr>
                    <w:t xml:space="preserve">www.wolverhampton.gov.uk      </w:t>
                  </w:r>
                </w:p>
                <w:p w14:paraId="128A64BC" w14:textId="77777777" w:rsidR="00357906" w:rsidRPr="009F5DD8" w:rsidRDefault="00357906" w:rsidP="00357906">
                  <w:pPr>
                    <w:rPr>
                      <w:color w:val="FFFFFF" w:themeColor="background1"/>
                    </w:rPr>
                  </w:pPr>
                </w:p>
              </w:tc>
            </w:tr>
            <w:bookmarkEnd w:id="0"/>
          </w:tbl>
          <w:p w14:paraId="3C41403F" w14:textId="77777777" w:rsidR="00357906" w:rsidRDefault="00357906" w:rsidP="00BD4223"/>
          <w:p w14:paraId="347E8BE4" w14:textId="77777777" w:rsidR="00F85BCA" w:rsidRDefault="00BD4223" w:rsidP="00357906">
            <w:r>
              <w:t>An audio message will play after a vehicle’s door closes when the vehicle is in use as a private hire or hackney carriage vehicle.</w:t>
            </w:r>
          </w:p>
          <w:p w14:paraId="19833542" w14:textId="2291530A" w:rsidR="00561FFA" w:rsidRPr="00357906" w:rsidRDefault="00561FFA" w:rsidP="00357906">
            <w:r>
              <w:t xml:space="preserve">The system will operate in compliance with City of Wolverhampton Council’s Privacy Notice: </w:t>
            </w:r>
            <w:hyperlink r:id="rId19" w:history="1">
              <w:r w:rsidRPr="006F4E63">
                <w:rPr>
                  <w:rStyle w:val="Hyperlink"/>
                </w:rPr>
                <w:t>https://www.wolverhampton.gov.uk/your-council/our-website/privacy-and-cookies-notice</w:t>
              </w:r>
            </w:hyperlink>
            <w:r>
              <w:t xml:space="preserve"> </w:t>
            </w:r>
          </w:p>
        </w:tc>
      </w:tr>
    </w:tbl>
    <w:p w14:paraId="40B14B7B" w14:textId="37BBDE5B"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lastRenderedPageBreak/>
        <w:t xml:space="preserve">14. </w:t>
      </w:r>
      <w:r w:rsidR="00515F0F" w:rsidRPr="00DB342C">
        <w:rPr>
          <w:rFonts w:eastAsia="DengXian Light" w:cs="Times New Roman"/>
          <w:b/>
          <w:color w:val="0B9444"/>
          <w:sz w:val="22"/>
          <w:szCs w:val="26"/>
          <w:lang w:eastAsia="en-GB"/>
        </w:rPr>
        <w:t>How will you ensure that the surveillance is limited to its lawful purposes and the minimum data that is necessary for those purposes?</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6F48E5F7" w14:textId="77777777" w:rsidTr="000C1EF3">
        <w:trPr>
          <w:trHeight w:val="850"/>
        </w:trPr>
        <w:tc>
          <w:tcPr>
            <w:tcW w:w="10206" w:type="dxa"/>
          </w:tcPr>
          <w:p w14:paraId="55AC03CC" w14:textId="6AF2A828" w:rsidR="00835D40" w:rsidRDefault="00EB4A1B"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Data is </w:t>
            </w:r>
            <w:r w:rsidR="008660F5">
              <w:rPr>
                <w:rFonts w:eastAsia="Times New Roman" w:cs="Times New Roman"/>
                <w:noProof/>
                <w:sz w:val="22"/>
                <w:szCs w:val="24"/>
                <w:lang w:eastAsia="en-GB"/>
              </w:rPr>
              <w:t xml:space="preserve">only recorded when reasonable to strike a balance of deterring crime whilst protecting passenger and driver privacy. </w:t>
            </w:r>
            <w:r w:rsidR="004D6E37">
              <w:rPr>
                <w:rFonts w:eastAsia="Times New Roman" w:cs="Times New Roman"/>
                <w:noProof/>
                <w:sz w:val="22"/>
                <w:szCs w:val="24"/>
                <w:lang w:eastAsia="en-GB"/>
              </w:rPr>
              <w:t xml:space="preserve">Licensing Services should see an increase of investigations where footage can be used to inform the outcome. </w:t>
            </w:r>
          </w:p>
          <w:p w14:paraId="431A9EBF" w14:textId="77777777" w:rsidR="00835D40" w:rsidRPr="00DB342C" w:rsidRDefault="00835D40" w:rsidP="000C1EF3">
            <w:pPr>
              <w:spacing w:after="0" w:line="240" w:lineRule="auto"/>
              <w:rPr>
                <w:rFonts w:eastAsia="Times New Roman" w:cs="Times New Roman"/>
                <w:noProof/>
                <w:sz w:val="22"/>
                <w:szCs w:val="24"/>
                <w:lang w:eastAsia="en-GB"/>
              </w:rPr>
            </w:pPr>
          </w:p>
        </w:tc>
      </w:tr>
    </w:tbl>
    <w:p w14:paraId="5AAB3A1A" w14:textId="77777777" w:rsidR="00515F0F" w:rsidRPr="00DB342C" w:rsidRDefault="00F85BCA" w:rsidP="00515F0F">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15. </w:t>
      </w:r>
      <w:r w:rsidR="00515F0F" w:rsidRPr="00DB342C">
        <w:rPr>
          <w:rFonts w:eastAsia="DengXian Light" w:cs="Times New Roman"/>
          <w:b/>
          <w:color w:val="0B9444"/>
          <w:sz w:val="22"/>
          <w:szCs w:val="26"/>
          <w:lang w:eastAsia="en-GB"/>
        </w:rPr>
        <w:t>How long is data stored? (please state and explain the retention period)</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124A5698" w14:textId="77777777" w:rsidTr="000C1EF3">
        <w:trPr>
          <w:trHeight w:val="794"/>
        </w:trPr>
        <w:tc>
          <w:tcPr>
            <w:tcW w:w="10206" w:type="dxa"/>
          </w:tcPr>
          <w:p w14:paraId="156E9A69" w14:textId="5CA14E10" w:rsidR="00515F0F" w:rsidRDefault="00561FFA"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31 days on the onboard system, otherwise until the </w:t>
            </w:r>
            <w:r w:rsidR="00EB4A1B">
              <w:rPr>
                <w:rFonts w:eastAsia="Times New Roman" w:cs="Times New Roman"/>
                <w:noProof/>
                <w:sz w:val="22"/>
                <w:szCs w:val="24"/>
                <w:lang w:eastAsia="en-GB"/>
              </w:rPr>
              <w:t>legitimate transfer as the result of a legitimate and lawful request, or the outcome of the council’s investigation a complaint and any subsequent legal appeals process.</w:t>
            </w:r>
            <w:r>
              <w:rPr>
                <w:rFonts w:eastAsia="Times New Roman" w:cs="Times New Roman"/>
                <w:noProof/>
                <w:sz w:val="22"/>
                <w:szCs w:val="24"/>
                <w:lang w:eastAsia="en-GB"/>
              </w:rPr>
              <w:t xml:space="preserve"> </w:t>
            </w:r>
          </w:p>
          <w:p w14:paraId="4F267B05"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48E8CEA6" w14:textId="77777777" w:rsidR="00515F0F" w:rsidRPr="00DB342C" w:rsidRDefault="00F85BCA" w:rsidP="00515F0F">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16. </w:t>
      </w:r>
      <w:r w:rsidR="00515F0F" w:rsidRPr="00DB342C">
        <w:rPr>
          <w:rFonts w:eastAsia="DengXian Light" w:cs="Times New Roman"/>
          <w:b/>
          <w:color w:val="0B9444"/>
          <w:sz w:val="22"/>
          <w:szCs w:val="26"/>
          <w:lang w:eastAsia="en-GB"/>
        </w:rPr>
        <w:t>Retention Procedure</w:t>
      </w:r>
    </w:p>
    <w:p w14:paraId="264C9072" w14:textId="2460FE68" w:rsidR="00515F0F" w:rsidRPr="00DB342C" w:rsidRDefault="00A4352B" w:rsidP="00515F0F">
      <w:pPr>
        <w:keepNext/>
        <w:spacing w:after="120" w:line="240" w:lineRule="auto"/>
        <w:rPr>
          <w:rFonts w:eastAsia="Times New Roman" w:cs="Times New Roman"/>
          <w:sz w:val="22"/>
          <w:szCs w:val="24"/>
          <w:lang w:eastAsia="en-GB"/>
        </w:rPr>
      </w:pPr>
      <w:r>
        <w:rPr>
          <w:rFonts w:eastAsia="Times New Roman" w:cs="Times New Roman"/>
          <w:sz w:val="22"/>
          <w:szCs w:val="24"/>
          <w:lang w:eastAsia="en-GB"/>
        </w:rPr>
        <w:fldChar w:fldCharType="begin">
          <w:ffData>
            <w:name w:val=""/>
            <w:enabled/>
            <w:calcOnExit w:val="0"/>
            <w:checkBox>
              <w:sizeAuto/>
              <w:default w:val="1"/>
            </w:checkBox>
          </w:ffData>
        </w:fldChar>
      </w:r>
      <w:r>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Pr>
          <w:rFonts w:eastAsia="Times New Roman" w:cs="Times New Roman"/>
          <w:sz w:val="22"/>
          <w:szCs w:val="24"/>
          <w:lang w:eastAsia="en-GB"/>
        </w:rPr>
        <w:fldChar w:fldCharType="end"/>
      </w:r>
      <w:r w:rsidR="00515F0F" w:rsidRPr="00DB342C">
        <w:rPr>
          <w:rFonts w:eastAsia="Times New Roman" w:cs="Times New Roman"/>
          <w:sz w:val="22"/>
          <w:szCs w:val="24"/>
          <w:lang w:eastAsia="en-GB"/>
        </w:rPr>
        <w:t xml:space="preserve"> Data automatically deleted after retention period</w:t>
      </w:r>
    </w:p>
    <w:p w14:paraId="624E2C98" w14:textId="19C2EA2C" w:rsidR="00515F0F" w:rsidRPr="00DB342C" w:rsidRDefault="00A4352B" w:rsidP="00515F0F">
      <w:pPr>
        <w:keepNext/>
        <w:spacing w:after="120" w:line="240" w:lineRule="auto"/>
        <w:rPr>
          <w:rFonts w:eastAsia="Times New Roman" w:cs="Times New Roman"/>
          <w:sz w:val="22"/>
          <w:szCs w:val="24"/>
          <w:lang w:eastAsia="en-GB"/>
        </w:rPr>
      </w:pPr>
      <w:r>
        <w:rPr>
          <w:rFonts w:eastAsia="Times New Roman" w:cs="Times New Roman"/>
          <w:sz w:val="22"/>
          <w:szCs w:val="24"/>
          <w:lang w:eastAsia="en-GB"/>
        </w:rPr>
        <w:fldChar w:fldCharType="begin">
          <w:ffData>
            <w:name w:val="Check2"/>
            <w:enabled/>
            <w:calcOnExit w:val="0"/>
            <w:checkBox>
              <w:sizeAuto/>
              <w:default w:val="1"/>
            </w:checkBox>
          </w:ffData>
        </w:fldChar>
      </w:r>
      <w:bookmarkStart w:id="1" w:name="Check2"/>
      <w:r>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Pr>
          <w:rFonts w:eastAsia="Times New Roman" w:cs="Times New Roman"/>
          <w:sz w:val="22"/>
          <w:szCs w:val="24"/>
          <w:lang w:eastAsia="en-GB"/>
        </w:rPr>
        <w:fldChar w:fldCharType="end"/>
      </w:r>
      <w:bookmarkEnd w:id="1"/>
      <w:r w:rsidR="00515F0F" w:rsidRPr="00DB342C">
        <w:rPr>
          <w:rFonts w:eastAsia="Times New Roman" w:cs="Times New Roman"/>
          <w:sz w:val="22"/>
          <w:szCs w:val="24"/>
          <w:lang w:eastAsia="en-GB"/>
        </w:rPr>
        <w:t xml:space="preserve"> System operator required to initiate deletion</w:t>
      </w:r>
    </w:p>
    <w:p w14:paraId="6C11B27C" w14:textId="77777777" w:rsidR="00515F0F" w:rsidRPr="00DB342C" w:rsidRDefault="00515F0F" w:rsidP="00515F0F">
      <w:pPr>
        <w:keepNext/>
        <w:spacing w:after="120" w:line="240" w:lineRule="auto"/>
        <w:ind w:left="312" w:hanging="312"/>
        <w:rPr>
          <w:rFonts w:eastAsia="Times New Roman" w:cs="Times New Roman"/>
          <w:sz w:val="22"/>
          <w:szCs w:val="24"/>
          <w:lang w:eastAsia="en-GB"/>
        </w:rPr>
      </w:pP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Under certain circumstances authorised persons may override the retention period, e.g. retained for prosecution agency (please explain your procedure)</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0BD79EF6" w14:textId="77777777" w:rsidTr="000C1EF3">
        <w:trPr>
          <w:trHeight w:val="794"/>
        </w:trPr>
        <w:tc>
          <w:tcPr>
            <w:tcW w:w="10206" w:type="dxa"/>
          </w:tcPr>
          <w:p w14:paraId="5C783D61" w14:textId="43159EF1" w:rsidR="00276C31" w:rsidRPr="00835D40" w:rsidRDefault="00A4352B" w:rsidP="00A133FA">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Data stored </w:t>
            </w:r>
            <w:r w:rsidR="007D6E8C">
              <w:rPr>
                <w:rFonts w:eastAsia="Times New Roman" w:cs="Times New Roman"/>
                <w:noProof/>
                <w:sz w:val="22"/>
                <w:szCs w:val="24"/>
                <w:lang w:eastAsia="en-GB"/>
              </w:rPr>
              <w:t xml:space="preserve">in the encrypted onboard storage will be automatically deleted after </w:t>
            </w:r>
            <w:r w:rsidR="00487F06">
              <w:rPr>
                <w:rFonts w:eastAsia="Times New Roman" w:cs="Times New Roman"/>
                <w:noProof/>
                <w:sz w:val="22"/>
                <w:szCs w:val="24"/>
                <w:lang w:eastAsia="en-GB"/>
              </w:rPr>
              <w:t>31</w:t>
            </w:r>
            <w:r w:rsidR="007D6E8C">
              <w:rPr>
                <w:rFonts w:eastAsia="Times New Roman" w:cs="Times New Roman"/>
                <w:noProof/>
                <w:sz w:val="22"/>
                <w:szCs w:val="24"/>
                <w:lang w:eastAsia="en-GB"/>
              </w:rPr>
              <w:t xml:space="preserve"> days. Data retreived by an authorised officer will be deleted after the appeals process has been concluded after t</w:t>
            </w:r>
            <w:r w:rsidR="00A133FA">
              <w:rPr>
                <w:rFonts w:eastAsia="Times New Roman" w:cs="Times New Roman"/>
                <w:noProof/>
                <w:sz w:val="22"/>
                <w:szCs w:val="24"/>
                <w:lang w:eastAsia="en-GB"/>
              </w:rPr>
              <w:t xml:space="preserve">he licensing decision has been made, or after </w:t>
            </w:r>
            <w:r w:rsidR="007D6E8C">
              <w:rPr>
                <w:rFonts w:eastAsia="Times New Roman" w:cs="Times New Roman"/>
                <w:noProof/>
                <w:sz w:val="22"/>
                <w:szCs w:val="24"/>
                <w:lang w:eastAsia="en-GB"/>
              </w:rPr>
              <w:t>it has been transferred to the police</w:t>
            </w:r>
            <w:r w:rsidR="00A133FA">
              <w:rPr>
                <w:rFonts w:eastAsia="Times New Roman" w:cs="Times New Roman"/>
                <w:noProof/>
                <w:sz w:val="22"/>
                <w:szCs w:val="24"/>
                <w:lang w:eastAsia="en-GB"/>
              </w:rPr>
              <w:t>.</w:t>
            </w:r>
          </w:p>
        </w:tc>
      </w:tr>
    </w:tbl>
    <w:p w14:paraId="69FA0C58" w14:textId="052C2915"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lastRenderedPageBreak/>
        <w:t xml:space="preserve">17. </w:t>
      </w:r>
      <w:r w:rsidR="00515F0F" w:rsidRPr="00DB342C">
        <w:rPr>
          <w:rFonts w:eastAsia="DengXian Light" w:cs="Times New Roman"/>
          <w:b/>
          <w:color w:val="0B9444"/>
          <w:sz w:val="22"/>
          <w:szCs w:val="26"/>
          <w:lang w:eastAsia="en-GB"/>
        </w:rPr>
        <w:t>How will you ensure the security and integrity of the data?</w:t>
      </w:r>
      <w:r w:rsidR="00515F0F" w:rsidRPr="00DB342C">
        <w:rPr>
          <w:rFonts w:eastAsia="Times New Roman" w:cs="Times New Roman"/>
          <w:b/>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54811D45" w14:textId="77777777" w:rsidTr="000C1EF3">
        <w:trPr>
          <w:trHeight w:val="850"/>
        </w:trPr>
        <w:tc>
          <w:tcPr>
            <w:tcW w:w="10206" w:type="dxa"/>
          </w:tcPr>
          <w:p w14:paraId="2D092FF2" w14:textId="534124C3" w:rsidR="00835D40" w:rsidRPr="00DB342C" w:rsidRDefault="007577AB"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See risk assessment overleaf.</w:t>
            </w:r>
          </w:p>
        </w:tc>
      </w:tr>
    </w:tbl>
    <w:p w14:paraId="784CCF68" w14:textId="290F91BE" w:rsidR="00515F0F" w:rsidRPr="00DB342C" w:rsidRDefault="00F85BCA" w:rsidP="00515F0F">
      <w:pPr>
        <w:keepNext/>
        <w:keepLines/>
        <w:spacing w:before="240" w:after="120" w:line="240" w:lineRule="auto"/>
        <w:rPr>
          <w:rFonts w:eastAsia="Times New Roman" w:cs="Times New Roman"/>
          <w:strike/>
          <w:sz w:val="22"/>
          <w:szCs w:val="24"/>
          <w:lang w:eastAsia="en-GB"/>
        </w:rPr>
      </w:pPr>
      <w:r>
        <w:rPr>
          <w:rFonts w:eastAsia="DengXian Light" w:cs="Times New Roman"/>
          <w:b/>
          <w:color w:val="0B9444"/>
          <w:sz w:val="22"/>
          <w:szCs w:val="26"/>
          <w:lang w:eastAsia="en-GB"/>
        </w:rPr>
        <w:t xml:space="preserve">18. </w:t>
      </w:r>
      <w:r w:rsidR="00515F0F" w:rsidRPr="00DB342C">
        <w:rPr>
          <w:rFonts w:eastAsia="DengXian Light" w:cs="Times New Roman"/>
          <w:b/>
          <w:color w:val="0B9444"/>
          <w:sz w:val="22"/>
          <w:szCs w:val="26"/>
          <w:lang w:eastAsia="en-GB"/>
        </w:rPr>
        <w:t>How will you respond to any subject access requests, the exercise of any other rights of data subjects, complaints or requests for information?</w:t>
      </w:r>
      <w:r w:rsidR="00515F0F" w:rsidRPr="00DB342C">
        <w:rPr>
          <w:rFonts w:eastAsia="Times New Roman" w:cs="Times New Roman"/>
          <w:b/>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068BC337" w14:textId="77777777" w:rsidTr="000C1EF3">
        <w:trPr>
          <w:trHeight w:val="850"/>
        </w:trPr>
        <w:tc>
          <w:tcPr>
            <w:tcW w:w="10206" w:type="dxa"/>
          </w:tcPr>
          <w:p w14:paraId="35BDC5D6" w14:textId="229AD5FA" w:rsidR="00515F0F" w:rsidRPr="00DB342C" w:rsidRDefault="007577AB"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In accordance with the Council’s current Privacy Notice and </w:t>
            </w:r>
            <w:r w:rsidR="003A55CC">
              <w:rPr>
                <w:rFonts w:eastAsia="Times New Roman" w:cs="Times New Roman"/>
                <w:noProof/>
                <w:sz w:val="22"/>
                <w:szCs w:val="24"/>
                <w:lang w:eastAsia="en-GB"/>
              </w:rPr>
              <w:t xml:space="preserve">data request procedures. </w:t>
            </w:r>
          </w:p>
          <w:p w14:paraId="035C49E7" w14:textId="01DD543F" w:rsidR="00276C31" w:rsidRPr="00DB342C" w:rsidRDefault="00276C31" w:rsidP="003A55CC">
            <w:pPr>
              <w:spacing w:after="0" w:line="240" w:lineRule="auto"/>
              <w:rPr>
                <w:rFonts w:eastAsia="Times New Roman" w:cs="Times New Roman"/>
                <w:noProof/>
                <w:sz w:val="22"/>
                <w:szCs w:val="24"/>
                <w:lang w:eastAsia="en-GB"/>
              </w:rPr>
            </w:pPr>
          </w:p>
        </w:tc>
      </w:tr>
    </w:tbl>
    <w:p w14:paraId="3ACCD379" w14:textId="0C851A0B" w:rsidR="00515F0F" w:rsidRPr="00DB342C" w:rsidRDefault="00F85BCA" w:rsidP="00515F0F">
      <w:pPr>
        <w:keepNext/>
        <w:keepLines/>
        <w:spacing w:before="240" w:after="120" w:line="240" w:lineRule="auto"/>
        <w:rPr>
          <w:rFonts w:eastAsia="Times New Roman" w:cs="Times New Roman"/>
          <w:sz w:val="22"/>
          <w:szCs w:val="24"/>
          <w:lang w:eastAsia="en-GB"/>
        </w:rPr>
      </w:pPr>
      <w:r>
        <w:rPr>
          <w:rFonts w:eastAsia="DengXian Light" w:cs="Times New Roman"/>
          <w:b/>
          <w:color w:val="0B9444"/>
          <w:sz w:val="22"/>
          <w:szCs w:val="26"/>
          <w:lang w:eastAsia="en-GB"/>
        </w:rPr>
        <w:t xml:space="preserve">19. </w:t>
      </w:r>
      <w:r w:rsidR="00515F0F" w:rsidRPr="00DB342C">
        <w:rPr>
          <w:rFonts w:eastAsia="DengXian Light" w:cs="Times New Roman"/>
          <w:b/>
          <w:color w:val="0B9444"/>
          <w:sz w:val="22"/>
          <w:szCs w:val="26"/>
          <w:lang w:eastAsia="en-GB"/>
        </w:rPr>
        <w:t>What other less intrusive solutions have been considered?</w:t>
      </w:r>
      <w:r w:rsidR="00515F0F" w:rsidRPr="00DB342C">
        <w:rPr>
          <w:rFonts w:eastAsia="Times New Roman" w:cs="Times New Roman"/>
          <w:b/>
          <w:sz w:val="22"/>
          <w:szCs w:val="24"/>
          <w:lang w:eastAsia="en-GB"/>
        </w:rPr>
        <w:t xml:space="preserve"> </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3765E092" w14:textId="77777777" w:rsidTr="000C1EF3">
        <w:trPr>
          <w:trHeight w:val="850"/>
        </w:trPr>
        <w:tc>
          <w:tcPr>
            <w:tcW w:w="10206" w:type="dxa"/>
          </w:tcPr>
          <w:p w14:paraId="5ED98F2A" w14:textId="4BC3E50A" w:rsidR="00515F0F" w:rsidRPr="00DB342C" w:rsidRDefault="00D32D9B"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Self-reporting is encouraged of incidents by drivers and passengers</w:t>
            </w:r>
            <w:r w:rsidR="00C36AF6">
              <w:rPr>
                <w:rFonts w:eastAsia="Times New Roman" w:cs="Times New Roman"/>
                <w:noProof/>
                <w:sz w:val="22"/>
                <w:szCs w:val="24"/>
                <w:lang w:eastAsia="en-GB"/>
              </w:rPr>
              <w:t xml:space="preserve">. Some drivers use app-based software, which offers safety features for passengers such as </w:t>
            </w:r>
            <w:r w:rsidR="00E05970">
              <w:rPr>
                <w:rFonts w:eastAsia="Times New Roman" w:cs="Times New Roman"/>
                <w:noProof/>
                <w:sz w:val="22"/>
                <w:szCs w:val="24"/>
                <w:lang w:eastAsia="en-GB"/>
              </w:rPr>
              <w:t>distress signals, journey display</w:t>
            </w:r>
            <w:r w:rsidR="00C36AF6">
              <w:rPr>
                <w:rFonts w:eastAsia="Times New Roman" w:cs="Times New Roman"/>
                <w:noProof/>
                <w:sz w:val="22"/>
                <w:szCs w:val="24"/>
                <w:lang w:eastAsia="en-GB"/>
              </w:rPr>
              <w:t xml:space="preserve"> </w:t>
            </w:r>
          </w:p>
          <w:p w14:paraId="15A6B476" w14:textId="77777777" w:rsidR="00515F0F" w:rsidRPr="00DB342C" w:rsidRDefault="00515F0F" w:rsidP="000C1EF3">
            <w:pPr>
              <w:spacing w:after="0" w:line="240" w:lineRule="auto"/>
              <w:rPr>
                <w:rFonts w:eastAsia="Times New Roman" w:cs="Times New Roman"/>
                <w:noProof/>
                <w:sz w:val="22"/>
                <w:szCs w:val="24"/>
                <w:lang w:eastAsia="en-GB"/>
              </w:rPr>
            </w:pPr>
          </w:p>
        </w:tc>
      </w:tr>
    </w:tbl>
    <w:p w14:paraId="5A650260" w14:textId="00A03205" w:rsidR="00515F0F" w:rsidRPr="00DB342C" w:rsidRDefault="00F85BCA" w:rsidP="00515F0F">
      <w:pPr>
        <w:keepNext/>
        <w:keepLines/>
        <w:spacing w:before="360" w:after="240" w:line="240" w:lineRule="auto"/>
        <w:outlineLvl w:val="2"/>
        <w:rPr>
          <w:rFonts w:eastAsia="DengXian Light" w:cs="Times New Roman"/>
          <w:b/>
          <w:color w:val="0B9444"/>
          <w:sz w:val="22"/>
          <w:szCs w:val="26"/>
          <w:lang w:eastAsia="en-GB"/>
        </w:rPr>
      </w:pPr>
      <w:r>
        <w:rPr>
          <w:rFonts w:eastAsia="DengXian Light" w:cs="Times New Roman"/>
          <w:b/>
          <w:color w:val="0B9444"/>
          <w:sz w:val="22"/>
          <w:szCs w:val="26"/>
          <w:lang w:eastAsia="en-GB"/>
        </w:rPr>
        <w:t xml:space="preserve">20. </w:t>
      </w:r>
      <w:r w:rsidR="00515F0F" w:rsidRPr="00DB342C">
        <w:rPr>
          <w:rFonts w:eastAsia="DengXian Light" w:cs="Times New Roman"/>
          <w:b/>
          <w:color w:val="0B9444"/>
          <w:sz w:val="22"/>
          <w:szCs w:val="26"/>
          <w:lang w:eastAsia="en-GB"/>
        </w:rPr>
        <w:t xml:space="preserve">Is there a written policy specifying the following? </w:t>
      </w:r>
    </w:p>
    <w:p w14:paraId="701905B2" w14:textId="629C9372" w:rsidR="00515F0F" w:rsidRPr="00DB342C" w:rsidRDefault="00500350" w:rsidP="00515F0F">
      <w:pPr>
        <w:keepNext/>
        <w:spacing w:after="120" w:line="240" w:lineRule="auto"/>
        <w:rPr>
          <w:rFonts w:eastAsia="Times New Roman" w:cs="Times New Roman"/>
          <w:sz w:val="22"/>
          <w:szCs w:val="24"/>
          <w:lang w:eastAsia="en-GB"/>
        </w:rPr>
      </w:pPr>
      <w:r>
        <w:rPr>
          <w:rFonts w:eastAsia="Times New Roman" w:cs="Times New Roman"/>
          <w:sz w:val="22"/>
          <w:szCs w:val="24"/>
          <w:lang w:eastAsia="en-GB"/>
        </w:rPr>
        <w:fldChar w:fldCharType="begin">
          <w:ffData>
            <w:name w:val=""/>
            <w:enabled/>
            <w:calcOnExit w:val="0"/>
            <w:checkBox>
              <w:sizeAuto/>
              <w:default w:val="1"/>
            </w:checkBox>
          </w:ffData>
        </w:fldChar>
      </w:r>
      <w:r>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Pr>
          <w:rFonts w:eastAsia="Times New Roman" w:cs="Times New Roman"/>
          <w:sz w:val="22"/>
          <w:szCs w:val="24"/>
          <w:lang w:eastAsia="en-GB"/>
        </w:rPr>
        <w:fldChar w:fldCharType="end"/>
      </w:r>
      <w:r w:rsidR="00515F0F" w:rsidRPr="00DB342C">
        <w:rPr>
          <w:rFonts w:eastAsia="Times New Roman" w:cs="Times New Roman"/>
          <w:sz w:val="22"/>
          <w:szCs w:val="24"/>
          <w:lang w:eastAsia="en-GB"/>
        </w:rPr>
        <w:t xml:space="preserve"> The agencies that are granted access </w:t>
      </w:r>
    </w:p>
    <w:p w14:paraId="0AFC824A" w14:textId="37392716" w:rsidR="00515F0F" w:rsidRPr="00DB342C" w:rsidRDefault="004C5BDE" w:rsidP="00515F0F">
      <w:pPr>
        <w:keepNext/>
        <w:spacing w:after="120" w:line="240" w:lineRule="auto"/>
        <w:rPr>
          <w:rFonts w:eastAsia="Times New Roman" w:cs="Times New Roman"/>
          <w:sz w:val="22"/>
          <w:szCs w:val="24"/>
          <w:lang w:eastAsia="en-GB"/>
        </w:rPr>
      </w:pPr>
      <w:r>
        <w:rPr>
          <w:rFonts w:eastAsia="Times New Roman" w:cs="Times New Roman"/>
          <w:sz w:val="22"/>
          <w:szCs w:val="24"/>
          <w:lang w:eastAsia="en-GB"/>
        </w:rPr>
        <w:fldChar w:fldCharType="begin">
          <w:ffData>
            <w:name w:val=""/>
            <w:enabled/>
            <w:calcOnExit w:val="0"/>
            <w:checkBox>
              <w:sizeAuto/>
              <w:default w:val="1"/>
            </w:checkBox>
          </w:ffData>
        </w:fldChar>
      </w:r>
      <w:r>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Pr>
          <w:rFonts w:eastAsia="Times New Roman" w:cs="Times New Roman"/>
          <w:sz w:val="22"/>
          <w:szCs w:val="24"/>
          <w:lang w:eastAsia="en-GB"/>
        </w:rPr>
        <w:fldChar w:fldCharType="end"/>
      </w:r>
      <w:r w:rsidR="00515F0F" w:rsidRPr="00DB342C">
        <w:rPr>
          <w:rFonts w:eastAsia="Times New Roman" w:cs="Times New Roman"/>
          <w:sz w:val="22"/>
          <w:szCs w:val="24"/>
          <w:lang w:eastAsia="en-GB"/>
        </w:rPr>
        <w:t xml:space="preserve"> How information is disclosed</w:t>
      </w:r>
    </w:p>
    <w:p w14:paraId="141F17D8" w14:textId="6F66C056" w:rsidR="00515F0F" w:rsidRPr="00DB342C" w:rsidRDefault="004C5BDE" w:rsidP="00515F0F">
      <w:pPr>
        <w:keepNext/>
        <w:spacing w:after="120" w:line="240" w:lineRule="auto"/>
        <w:rPr>
          <w:rFonts w:eastAsia="Times New Roman" w:cs="Times New Roman"/>
          <w:sz w:val="22"/>
          <w:szCs w:val="24"/>
          <w:lang w:eastAsia="en-GB"/>
        </w:rPr>
      </w:pPr>
      <w:r>
        <w:rPr>
          <w:rFonts w:eastAsia="Times New Roman" w:cs="Times New Roman"/>
          <w:sz w:val="22"/>
          <w:szCs w:val="24"/>
          <w:lang w:eastAsia="en-GB"/>
        </w:rPr>
        <w:fldChar w:fldCharType="begin">
          <w:ffData>
            <w:name w:val=""/>
            <w:enabled/>
            <w:calcOnExit w:val="0"/>
            <w:checkBox>
              <w:sizeAuto/>
              <w:default w:val="1"/>
            </w:checkBox>
          </w:ffData>
        </w:fldChar>
      </w:r>
      <w:r>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Pr>
          <w:rFonts w:eastAsia="Times New Roman" w:cs="Times New Roman"/>
          <w:sz w:val="22"/>
          <w:szCs w:val="24"/>
          <w:lang w:eastAsia="en-GB"/>
        </w:rPr>
        <w:fldChar w:fldCharType="end"/>
      </w:r>
      <w:r w:rsidR="00515F0F" w:rsidRPr="00DB342C">
        <w:rPr>
          <w:rFonts w:eastAsia="Times New Roman" w:cs="Times New Roman"/>
          <w:sz w:val="22"/>
          <w:szCs w:val="24"/>
          <w:lang w:eastAsia="en-GB"/>
        </w:rPr>
        <w:t xml:space="preserve"> How information is handled</w:t>
      </w:r>
    </w:p>
    <w:p w14:paraId="07E26D79" w14:textId="16A0AF6C" w:rsidR="00515F0F" w:rsidRPr="00DB342C" w:rsidRDefault="00515F0F" w:rsidP="00515F0F">
      <w:pPr>
        <w:keepNext/>
        <w:tabs>
          <w:tab w:val="left" w:pos="3969"/>
          <w:tab w:val="left" w:pos="5387"/>
        </w:tabs>
        <w:spacing w:before="240" w:after="120" w:line="240" w:lineRule="auto"/>
        <w:rPr>
          <w:rFonts w:eastAsia="Times New Roman" w:cs="Times New Roman"/>
          <w:sz w:val="22"/>
          <w:szCs w:val="24"/>
          <w:lang w:eastAsia="en-GB"/>
        </w:rPr>
      </w:pPr>
      <w:r w:rsidRPr="00DB342C">
        <w:rPr>
          <w:rFonts w:eastAsia="Times New Roman" w:cs="Times New Roman"/>
          <w:sz w:val="22"/>
          <w:szCs w:val="24"/>
          <w:lang w:eastAsia="en-GB"/>
        </w:rPr>
        <w:t>Are these procedures made public?</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Yes</w:t>
      </w:r>
      <w:r w:rsidRPr="00DB342C">
        <w:rPr>
          <w:rFonts w:eastAsia="Times New Roman" w:cs="Times New Roman"/>
          <w:sz w:val="22"/>
          <w:szCs w:val="24"/>
          <w:lang w:eastAsia="en-GB"/>
        </w:rPr>
        <w:tab/>
      </w:r>
      <w:r w:rsidR="004C5BDE">
        <w:rPr>
          <w:rFonts w:eastAsia="Times New Roman" w:cs="Times New Roman"/>
          <w:sz w:val="22"/>
          <w:szCs w:val="24"/>
          <w:lang w:eastAsia="en-GB"/>
        </w:rPr>
        <w:fldChar w:fldCharType="begin">
          <w:ffData>
            <w:name w:val=""/>
            <w:enabled/>
            <w:calcOnExit w:val="0"/>
            <w:checkBox>
              <w:sizeAuto/>
              <w:default w:val="1"/>
            </w:checkBox>
          </w:ffData>
        </w:fldChar>
      </w:r>
      <w:r w:rsidR="004C5BDE">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004C5BDE">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No</w:t>
      </w:r>
    </w:p>
    <w:p w14:paraId="148E70AF" w14:textId="71F44D78" w:rsidR="00515F0F" w:rsidRPr="00DB342C" w:rsidRDefault="00515F0F" w:rsidP="00515F0F">
      <w:pPr>
        <w:keepNext/>
        <w:tabs>
          <w:tab w:val="left" w:pos="3969"/>
          <w:tab w:val="left" w:pos="5387"/>
        </w:tabs>
        <w:spacing w:before="240" w:after="120" w:line="240" w:lineRule="auto"/>
        <w:rPr>
          <w:rFonts w:eastAsia="Times New Roman" w:cs="Times New Roman"/>
          <w:sz w:val="22"/>
          <w:szCs w:val="24"/>
          <w:lang w:eastAsia="en-GB"/>
        </w:rPr>
      </w:pPr>
      <w:r w:rsidRPr="00DB342C">
        <w:rPr>
          <w:rFonts w:eastAsia="Times New Roman" w:cs="Times New Roman"/>
          <w:sz w:val="22"/>
          <w:szCs w:val="24"/>
          <w:lang w:eastAsia="en-GB"/>
        </w:rPr>
        <w:t>Are there auditing mechanisms?</w:t>
      </w:r>
      <w:r w:rsidRPr="00DB342C">
        <w:rPr>
          <w:rFonts w:eastAsia="Times New Roman" w:cs="Times New Roman"/>
          <w:sz w:val="22"/>
          <w:szCs w:val="24"/>
          <w:lang w:eastAsia="en-GB"/>
        </w:rPr>
        <w:tab/>
      </w:r>
      <w:r w:rsidR="004C5BDE">
        <w:rPr>
          <w:rFonts w:eastAsia="Times New Roman" w:cs="Times New Roman"/>
          <w:sz w:val="22"/>
          <w:szCs w:val="24"/>
          <w:lang w:eastAsia="en-GB"/>
        </w:rPr>
        <w:fldChar w:fldCharType="begin">
          <w:ffData>
            <w:name w:val=""/>
            <w:enabled/>
            <w:calcOnExit w:val="0"/>
            <w:checkBox>
              <w:sizeAuto/>
              <w:default w:val="1"/>
            </w:checkBox>
          </w:ffData>
        </w:fldChar>
      </w:r>
      <w:r w:rsidR="004C5BDE">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004C5BDE">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Yes</w:t>
      </w:r>
      <w:r w:rsidRPr="00DB342C">
        <w:rPr>
          <w:rFonts w:eastAsia="Times New Roman" w:cs="Times New Roman"/>
          <w:sz w:val="22"/>
          <w:szCs w:val="24"/>
          <w:lang w:eastAsia="en-GB"/>
        </w:rPr>
        <w:tab/>
      </w:r>
      <w:r w:rsidRPr="00DB342C">
        <w:rPr>
          <w:rFonts w:eastAsia="Times New Roman" w:cs="Times New Roman"/>
          <w:sz w:val="22"/>
          <w:szCs w:val="24"/>
          <w:lang w:eastAsia="en-GB"/>
        </w:rPr>
        <w:fldChar w:fldCharType="begin">
          <w:ffData>
            <w:name w:val="Check2"/>
            <w:enabled/>
            <w:calcOnExit w:val="0"/>
            <w:checkBox>
              <w:sizeAuto/>
              <w:default w:val="0"/>
            </w:checkBox>
          </w:ffData>
        </w:fldChar>
      </w:r>
      <w:r w:rsidRPr="00DB342C">
        <w:rPr>
          <w:rFonts w:eastAsia="Times New Roman" w:cs="Times New Roman"/>
          <w:sz w:val="22"/>
          <w:szCs w:val="24"/>
          <w:lang w:eastAsia="en-GB"/>
        </w:rPr>
        <w:instrText xml:space="preserve"> FORMCHECKBOX </w:instrText>
      </w:r>
      <w:r w:rsidR="00C931EC">
        <w:rPr>
          <w:rFonts w:eastAsia="Times New Roman" w:cs="Times New Roman"/>
          <w:sz w:val="22"/>
          <w:szCs w:val="24"/>
          <w:lang w:eastAsia="en-GB"/>
        </w:rPr>
      </w:r>
      <w:r w:rsidR="00C931EC">
        <w:rPr>
          <w:rFonts w:eastAsia="Times New Roman" w:cs="Times New Roman"/>
          <w:sz w:val="22"/>
          <w:szCs w:val="24"/>
          <w:lang w:eastAsia="en-GB"/>
        </w:rPr>
        <w:fldChar w:fldCharType="separate"/>
      </w:r>
      <w:r w:rsidRPr="00DB342C">
        <w:rPr>
          <w:rFonts w:eastAsia="Times New Roman" w:cs="Times New Roman"/>
          <w:sz w:val="22"/>
          <w:szCs w:val="24"/>
          <w:lang w:eastAsia="en-GB"/>
        </w:rPr>
        <w:fldChar w:fldCharType="end"/>
      </w:r>
      <w:r w:rsidRPr="00DB342C">
        <w:rPr>
          <w:rFonts w:eastAsia="Times New Roman" w:cs="Times New Roman"/>
          <w:sz w:val="22"/>
          <w:szCs w:val="24"/>
          <w:lang w:eastAsia="en-GB"/>
        </w:rPr>
        <w:t xml:space="preserve"> No</w:t>
      </w:r>
    </w:p>
    <w:p w14:paraId="3785A61E" w14:textId="77777777" w:rsidR="00515F0F" w:rsidRPr="00DB342C" w:rsidRDefault="00515F0F" w:rsidP="00515F0F">
      <w:pPr>
        <w:keepNext/>
        <w:keepLines/>
        <w:spacing w:after="120" w:line="240" w:lineRule="auto"/>
        <w:rPr>
          <w:rFonts w:eastAsia="Times New Roman" w:cs="Times New Roman"/>
          <w:sz w:val="22"/>
          <w:szCs w:val="24"/>
          <w:lang w:eastAsia="en-GB"/>
        </w:rPr>
      </w:pPr>
      <w:r w:rsidRPr="00DB342C">
        <w:rPr>
          <w:rFonts w:eastAsia="Times New Roman" w:cs="Times New Roman"/>
          <w:sz w:val="22"/>
          <w:szCs w:val="24"/>
          <w:lang w:eastAsia="en-GB"/>
        </w:rPr>
        <w:t>If so, please specify what is audited and how often (e.g. disclosure, production, accessed, handled, received, stored information)</w:t>
      </w:r>
    </w:p>
    <w:tbl>
      <w:tblPr>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515F0F" w:rsidRPr="00DB342C" w14:paraId="278F85B9" w14:textId="77777777" w:rsidTr="000C1EF3">
        <w:trPr>
          <w:trHeight w:val="794"/>
        </w:trPr>
        <w:tc>
          <w:tcPr>
            <w:tcW w:w="10206" w:type="dxa"/>
          </w:tcPr>
          <w:p w14:paraId="38BF8CF6" w14:textId="3386A16D" w:rsidR="00515F0F" w:rsidRPr="00DB342C" w:rsidRDefault="004C5BDE" w:rsidP="004C5BDE">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The Council’s internal Audit and Information Governance services govern </w:t>
            </w:r>
            <w:r w:rsidR="00686578">
              <w:rPr>
                <w:rFonts w:eastAsia="Times New Roman" w:cs="Times New Roman"/>
                <w:noProof/>
                <w:sz w:val="22"/>
                <w:szCs w:val="24"/>
                <w:lang w:eastAsia="en-GB"/>
              </w:rPr>
              <w:t>Licensing Services’ information sharing processes.</w:t>
            </w:r>
          </w:p>
        </w:tc>
      </w:tr>
    </w:tbl>
    <w:p w14:paraId="00E5CED2" w14:textId="77777777" w:rsidR="000C1EF3" w:rsidRDefault="000C1EF3" w:rsidP="00515F0F">
      <w:pPr>
        <w:spacing w:after="240" w:line="240" w:lineRule="auto"/>
        <w:rPr>
          <w:rFonts w:eastAsia="DengXian Light" w:cs="Times New Roman"/>
          <w:b/>
          <w:bCs/>
          <w:color w:val="0B9444"/>
          <w:szCs w:val="26"/>
          <w:u w:val="single"/>
          <w:lang w:eastAsia="en-GB"/>
        </w:rPr>
      </w:pPr>
    </w:p>
    <w:p w14:paraId="14F1F259" w14:textId="77777777" w:rsidR="000C1EF3" w:rsidRDefault="000C1EF3" w:rsidP="00515F0F">
      <w:pPr>
        <w:spacing w:after="240" w:line="240" w:lineRule="auto"/>
        <w:rPr>
          <w:rFonts w:eastAsia="DengXian Light" w:cs="Times New Roman"/>
          <w:b/>
          <w:bCs/>
          <w:color w:val="0B9444"/>
          <w:szCs w:val="26"/>
          <w:u w:val="single"/>
          <w:lang w:eastAsia="en-GB"/>
        </w:rPr>
        <w:sectPr w:rsidR="000C1EF3" w:rsidSect="000C1EF3">
          <w:pgSz w:w="11906" w:h="16838" w:code="9"/>
          <w:pgMar w:top="851" w:right="851" w:bottom="1134" w:left="851" w:header="567" w:footer="567" w:gutter="0"/>
          <w:cols w:space="708"/>
          <w:docGrid w:linePitch="360"/>
        </w:sectPr>
      </w:pPr>
    </w:p>
    <w:p w14:paraId="6DD53327" w14:textId="2D07C734" w:rsidR="00D37CB4" w:rsidRPr="006020E1" w:rsidRDefault="00515F0F" w:rsidP="006020E1">
      <w:pPr>
        <w:spacing w:after="240" w:line="240" w:lineRule="auto"/>
        <w:rPr>
          <w:rFonts w:eastAsia="DengXian Light" w:cs="Times New Roman"/>
          <w:b/>
          <w:bCs/>
          <w:color w:val="0B9444"/>
          <w:szCs w:val="26"/>
          <w:u w:val="single"/>
          <w:lang w:eastAsia="en-GB"/>
        </w:rPr>
      </w:pPr>
      <w:r w:rsidRPr="00DB342C">
        <w:rPr>
          <w:rFonts w:eastAsia="DengXian Light" w:cs="Times New Roman"/>
          <w:b/>
          <w:bCs/>
          <w:color w:val="0B9444"/>
          <w:szCs w:val="26"/>
          <w:u w:val="single"/>
          <w:lang w:eastAsia="en-GB"/>
        </w:rPr>
        <w:lastRenderedPageBreak/>
        <w:t>Identify</w:t>
      </w:r>
      <w:r w:rsidR="00D37CB4">
        <w:rPr>
          <w:rFonts w:eastAsia="DengXian Light" w:cs="Times New Roman"/>
          <w:b/>
          <w:bCs/>
          <w:color w:val="0B9444"/>
          <w:szCs w:val="26"/>
          <w:u w:val="single"/>
          <w:lang w:eastAsia="en-GB"/>
        </w:rPr>
        <w:t xml:space="preserve"> and address</w:t>
      </w:r>
      <w:r w:rsidRPr="00DB342C">
        <w:rPr>
          <w:rFonts w:eastAsia="DengXian Light" w:cs="Times New Roman"/>
          <w:b/>
          <w:bCs/>
          <w:color w:val="0B9444"/>
          <w:szCs w:val="26"/>
          <w:u w:val="single"/>
          <w:lang w:eastAsia="en-GB"/>
        </w:rPr>
        <w:t xml:space="preserve"> the risks</w:t>
      </w:r>
    </w:p>
    <w:tbl>
      <w:tblPr>
        <w:tblStyle w:val="TableGrid2"/>
        <w:tblW w:w="14737" w:type="dxa"/>
        <w:tblLayout w:type="fixed"/>
        <w:tblLook w:val="0480" w:firstRow="0" w:lastRow="0" w:firstColumn="1" w:lastColumn="0" w:noHBand="0" w:noVBand="1"/>
      </w:tblPr>
      <w:tblGrid>
        <w:gridCol w:w="2263"/>
        <w:gridCol w:w="1418"/>
        <w:gridCol w:w="1417"/>
        <w:gridCol w:w="1134"/>
        <w:gridCol w:w="4253"/>
        <w:gridCol w:w="1417"/>
        <w:gridCol w:w="1276"/>
        <w:gridCol w:w="1559"/>
      </w:tblGrid>
      <w:tr w:rsidR="00D37CB4" w:rsidRPr="007577AB" w14:paraId="6497F934" w14:textId="77777777" w:rsidTr="007577AB">
        <w:trPr>
          <w:trHeight w:val="942"/>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14:paraId="2861A065" w14:textId="77777777" w:rsidR="00D37CB4" w:rsidRPr="007577AB" w:rsidRDefault="00D37CB4" w:rsidP="00D37CB4">
            <w:pPr>
              <w:keepNext/>
              <w:spacing w:before="120" w:after="120" w:line="240" w:lineRule="auto"/>
              <w:rPr>
                <w:rFonts w:ascii="Verdana" w:eastAsia="Times New Roman" w:hAnsi="Verdana" w:cs="Times New Roman"/>
                <w:szCs w:val="24"/>
                <w:lang w:val="en-US" w:eastAsia="en-GB"/>
              </w:rPr>
            </w:pPr>
            <w:r w:rsidRPr="007577AB">
              <w:rPr>
                <w:rFonts w:eastAsia="DengXian Light" w:cs="Times New Roman"/>
                <w:b/>
                <w:color w:val="0B9444"/>
                <w:szCs w:val="24"/>
                <w:lang w:eastAsia="en-GB"/>
              </w:rPr>
              <w:t>Describe source of risk and nature of potential impact on individuals.</w:t>
            </w:r>
            <w:r w:rsidRPr="007577AB">
              <w:rPr>
                <w:rFonts w:ascii="Verdana" w:hAnsi="Verdana"/>
                <w:b/>
                <w:szCs w:val="24"/>
                <w:lang w:val="en-US" w:eastAsia="en-GB"/>
              </w:rPr>
              <w:t xml:space="preserve"> </w:t>
            </w:r>
            <w:r w:rsidRPr="007577AB">
              <w:rPr>
                <w:szCs w:val="24"/>
                <w:lang w:val="en-US" w:eastAsia="en-GB"/>
              </w:rPr>
              <w:t>Include associated compliance and corporate risks</w:t>
            </w:r>
            <w:r w:rsidRPr="007577AB">
              <w:rPr>
                <w:b/>
                <w:szCs w:val="24"/>
                <w:lang w:val="en-US" w:eastAsia="en-GB"/>
              </w:rPr>
              <w:t xml:space="preserve"> </w:t>
            </w:r>
            <w:r w:rsidRPr="007577AB">
              <w:rPr>
                <w:szCs w:val="24"/>
                <w:lang w:val="en-US" w:eastAsia="en-GB"/>
              </w:rPr>
              <w:t>as necessary.</w:t>
            </w:r>
            <w:r w:rsidRPr="007577AB">
              <w:rPr>
                <w:rFonts w:ascii="Verdana" w:hAnsi="Verdana"/>
                <w:szCs w:val="24"/>
                <w:lang w:val="en-US"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13C8FFD" w14:textId="6B6CC223" w:rsidR="008F6445" w:rsidRPr="007577AB" w:rsidRDefault="00D37CB4" w:rsidP="008F6445">
            <w:pPr>
              <w:spacing w:before="120" w:after="120" w:line="240" w:lineRule="auto"/>
              <w:rPr>
                <w:szCs w:val="24"/>
                <w:lang w:val="en-US" w:eastAsia="en-GB"/>
              </w:rPr>
            </w:pPr>
            <w:r w:rsidRPr="007577AB">
              <w:rPr>
                <w:b/>
                <w:szCs w:val="24"/>
                <w:lang w:val="en-US" w:eastAsia="en-GB"/>
              </w:rPr>
              <w:t>Likelihood of harm</w:t>
            </w:r>
            <w:r w:rsidR="008F6445" w:rsidRPr="007577AB">
              <w:rPr>
                <w:szCs w:val="24"/>
                <w:lang w:val="en-US" w:eastAsia="en-GB"/>
              </w:rPr>
              <w:t xml:space="preserve"> Remote, possible or probable</w:t>
            </w:r>
          </w:p>
          <w:p w14:paraId="44531051" w14:textId="77777777" w:rsidR="00D37CB4" w:rsidRPr="007577AB" w:rsidRDefault="00D37CB4" w:rsidP="00D37CB4">
            <w:pPr>
              <w:keepNext/>
              <w:spacing w:before="120" w:after="120" w:line="240" w:lineRule="auto"/>
              <w:rPr>
                <w:b/>
                <w:szCs w:val="24"/>
                <w:lang w:val="en-US"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C4FD853" w14:textId="0E2AAB84" w:rsidR="008F6445" w:rsidRPr="007577AB" w:rsidRDefault="00D37CB4" w:rsidP="008F6445">
            <w:pPr>
              <w:spacing w:before="120" w:after="120" w:line="240" w:lineRule="auto"/>
              <w:rPr>
                <w:szCs w:val="24"/>
                <w:lang w:val="en-US" w:eastAsia="en-GB"/>
              </w:rPr>
            </w:pPr>
            <w:r w:rsidRPr="007577AB">
              <w:rPr>
                <w:b/>
                <w:szCs w:val="24"/>
                <w:lang w:val="en-US" w:eastAsia="en-GB"/>
              </w:rPr>
              <w:t>Severity of harm</w:t>
            </w:r>
            <w:r w:rsidR="008F6445" w:rsidRPr="007577AB">
              <w:rPr>
                <w:szCs w:val="24"/>
                <w:lang w:val="en-US" w:eastAsia="en-GB"/>
              </w:rPr>
              <w:t xml:space="preserve"> Minimal, significant or severe</w:t>
            </w:r>
          </w:p>
          <w:p w14:paraId="41A5D429" w14:textId="77777777" w:rsidR="00D37CB4" w:rsidRPr="007577AB" w:rsidRDefault="00D37CB4" w:rsidP="00D37CB4">
            <w:pPr>
              <w:keepNext/>
              <w:spacing w:before="120" w:after="120" w:line="240" w:lineRule="auto"/>
              <w:rPr>
                <w:b/>
                <w:szCs w:val="24"/>
                <w:lang w:val="en-US" w:eastAsia="en-GB"/>
              </w:rPr>
            </w:pPr>
          </w:p>
        </w:tc>
        <w:tc>
          <w:tcPr>
            <w:tcW w:w="1134" w:type="dxa"/>
            <w:tcBorders>
              <w:top w:val="single" w:sz="4" w:space="0" w:color="auto"/>
              <w:left w:val="single" w:sz="4" w:space="0" w:color="auto"/>
              <w:right w:val="single" w:sz="4" w:space="0" w:color="auto"/>
            </w:tcBorders>
            <w:shd w:val="clear" w:color="auto" w:fill="FFFFFF"/>
            <w:hideMark/>
          </w:tcPr>
          <w:p w14:paraId="01B7AEC3" w14:textId="77777777" w:rsidR="00D37CB4" w:rsidRPr="007577AB" w:rsidRDefault="00D37CB4" w:rsidP="00D37CB4">
            <w:pPr>
              <w:keepNext/>
              <w:spacing w:before="120" w:after="120" w:line="240" w:lineRule="auto"/>
              <w:rPr>
                <w:b/>
                <w:szCs w:val="24"/>
                <w:lang w:val="en-US" w:eastAsia="en-GB"/>
              </w:rPr>
            </w:pPr>
            <w:r w:rsidRPr="007577AB">
              <w:rPr>
                <w:b/>
                <w:szCs w:val="24"/>
                <w:lang w:val="en-US" w:eastAsia="en-GB"/>
              </w:rPr>
              <w:t xml:space="preserve">Overall risk </w:t>
            </w:r>
          </w:p>
          <w:p w14:paraId="78A97160" w14:textId="11AC1B34" w:rsidR="00D37CB4" w:rsidRPr="007577AB" w:rsidRDefault="00D37CB4" w:rsidP="00D37CB4">
            <w:pPr>
              <w:spacing w:before="120" w:after="120" w:line="240" w:lineRule="auto"/>
              <w:rPr>
                <w:szCs w:val="24"/>
                <w:lang w:val="en-US" w:eastAsia="en-GB"/>
              </w:rPr>
            </w:pPr>
            <w:r w:rsidRPr="007577AB">
              <w:rPr>
                <w:szCs w:val="24"/>
                <w:lang w:val="en-US" w:eastAsia="en-GB"/>
              </w:rPr>
              <w:t>Low, medium or high</w:t>
            </w:r>
          </w:p>
        </w:tc>
        <w:tc>
          <w:tcPr>
            <w:tcW w:w="4253" w:type="dxa"/>
            <w:tcBorders>
              <w:top w:val="single" w:sz="4" w:space="0" w:color="auto"/>
              <w:left w:val="single" w:sz="4" w:space="0" w:color="auto"/>
              <w:right w:val="single" w:sz="4" w:space="0" w:color="auto"/>
            </w:tcBorders>
            <w:shd w:val="clear" w:color="auto" w:fill="FFFFFF"/>
          </w:tcPr>
          <w:p w14:paraId="34B706A2" w14:textId="55575D9E" w:rsidR="00D37CB4" w:rsidRPr="007577AB" w:rsidRDefault="00D37CB4" w:rsidP="00D37CB4">
            <w:pPr>
              <w:spacing w:before="120" w:after="120" w:line="240" w:lineRule="auto"/>
              <w:rPr>
                <w:b/>
                <w:szCs w:val="24"/>
                <w:lang w:val="en-US" w:eastAsia="en-GB"/>
              </w:rPr>
            </w:pPr>
            <w:r w:rsidRPr="007577AB">
              <w:rPr>
                <w:b/>
                <w:szCs w:val="24"/>
                <w:lang w:val="en-US" w:eastAsia="en-GB"/>
              </w:rPr>
              <w:t>Options to reduce or eliminate risk</w:t>
            </w:r>
          </w:p>
        </w:tc>
        <w:tc>
          <w:tcPr>
            <w:tcW w:w="1417" w:type="dxa"/>
            <w:tcBorders>
              <w:top w:val="single" w:sz="4" w:space="0" w:color="auto"/>
              <w:left w:val="single" w:sz="4" w:space="0" w:color="auto"/>
              <w:right w:val="single" w:sz="4" w:space="0" w:color="auto"/>
            </w:tcBorders>
            <w:shd w:val="clear" w:color="auto" w:fill="FFFFFF"/>
          </w:tcPr>
          <w:p w14:paraId="463AD75F" w14:textId="5A653027" w:rsidR="008F6445" w:rsidRPr="007577AB" w:rsidRDefault="00D37CB4" w:rsidP="008F6445">
            <w:pPr>
              <w:spacing w:before="120" w:after="120" w:line="240" w:lineRule="auto"/>
              <w:rPr>
                <w:szCs w:val="24"/>
                <w:lang w:val="en-US" w:eastAsia="en-GB"/>
              </w:rPr>
            </w:pPr>
            <w:r w:rsidRPr="007577AB">
              <w:rPr>
                <w:b/>
                <w:szCs w:val="24"/>
                <w:lang w:val="en-US" w:eastAsia="en-GB"/>
              </w:rPr>
              <w:t>Effect on risk</w:t>
            </w:r>
            <w:r w:rsidR="008F6445" w:rsidRPr="007577AB">
              <w:rPr>
                <w:szCs w:val="24"/>
                <w:lang w:val="en-US" w:eastAsia="en-GB"/>
              </w:rPr>
              <w:t xml:space="preserve"> Eliminated reduced accepted</w:t>
            </w:r>
          </w:p>
          <w:p w14:paraId="07C84287" w14:textId="13AF49F2" w:rsidR="00D37CB4" w:rsidRPr="007577AB" w:rsidRDefault="00D37CB4" w:rsidP="00D37CB4">
            <w:pPr>
              <w:spacing w:before="120" w:after="120" w:line="240" w:lineRule="auto"/>
              <w:rPr>
                <w:b/>
                <w:szCs w:val="24"/>
                <w:lang w:val="en-US" w:eastAsia="en-GB"/>
              </w:rPr>
            </w:pPr>
          </w:p>
        </w:tc>
        <w:tc>
          <w:tcPr>
            <w:tcW w:w="1276" w:type="dxa"/>
            <w:tcBorders>
              <w:top w:val="single" w:sz="4" w:space="0" w:color="auto"/>
              <w:left w:val="single" w:sz="4" w:space="0" w:color="auto"/>
              <w:right w:val="single" w:sz="4" w:space="0" w:color="auto"/>
            </w:tcBorders>
            <w:shd w:val="clear" w:color="auto" w:fill="FFFFFF"/>
          </w:tcPr>
          <w:p w14:paraId="69AE7B63" w14:textId="77777777" w:rsidR="008F6445" w:rsidRPr="007577AB" w:rsidRDefault="00D37CB4" w:rsidP="008F6445">
            <w:pPr>
              <w:spacing w:before="120" w:after="120" w:line="240" w:lineRule="auto"/>
              <w:rPr>
                <w:szCs w:val="24"/>
                <w:lang w:val="en-US" w:eastAsia="en-GB"/>
              </w:rPr>
            </w:pPr>
            <w:r w:rsidRPr="007577AB">
              <w:rPr>
                <w:b/>
                <w:szCs w:val="24"/>
                <w:lang w:val="en-US" w:eastAsia="en-GB"/>
              </w:rPr>
              <w:t>Residual risk</w:t>
            </w:r>
            <w:r w:rsidR="008F6445" w:rsidRPr="007577AB">
              <w:rPr>
                <w:szCs w:val="24"/>
                <w:lang w:val="en-US" w:eastAsia="en-GB"/>
              </w:rPr>
              <w:t xml:space="preserve"> </w:t>
            </w:r>
          </w:p>
          <w:p w14:paraId="694A3D02" w14:textId="62AEDF04" w:rsidR="008F6445" w:rsidRPr="007577AB" w:rsidRDefault="008F6445" w:rsidP="008F6445">
            <w:pPr>
              <w:spacing w:before="120" w:after="120" w:line="240" w:lineRule="auto"/>
              <w:rPr>
                <w:szCs w:val="24"/>
                <w:lang w:val="en-US" w:eastAsia="en-GB"/>
              </w:rPr>
            </w:pPr>
            <w:r w:rsidRPr="007577AB">
              <w:rPr>
                <w:szCs w:val="24"/>
                <w:lang w:val="en-US" w:eastAsia="en-GB"/>
              </w:rPr>
              <w:t>Low medium high</w:t>
            </w:r>
          </w:p>
          <w:p w14:paraId="28ACEC1E" w14:textId="46B490B2" w:rsidR="00D37CB4" w:rsidRPr="007577AB" w:rsidRDefault="00D37CB4" w:rsidP="00D37CB4">
            <w:pPr>
              <w:spacing w:before="120" w:after="120" w:line="240" w:lineRule="auto"/>
              <w:rPr>
                <w:b/>
                <w:szCs w:val="24"/>
                <w:lang w:val="en-US" w:eastAsia="en-GB"/>
              </w:rPr>
            </w:pPr>
          </w:p>
        </w:tc>
        <w:tc>
          <w:tcPr>
            <w:tcW w:w="1559" w:type="dxa"/>
            <w:tcBorders>
              <w:top w:val="single" w:sz="4" w:space="0" w:color="auto"/>
              <w:left w:val="single" w:sz="4" w:space="0" w:color="auto"/>
              <w:right w:val="single" w:sz="4" w:space="0" w:color="auto"/>
            </w:tcBorders>
            <w:shd w:val="clear" w:color="auto" w:fill="FFFFFF"/>
          </w:tcPr>
          <w:p w14:paraId="11C8EF7B" w14:textId="181FD6F5" w:rsidR="00D37CB4" w:rsidRPr="007577AB" w:rsidRDefault="00D37CB4" w:rsidP="00D37CB4">
            <w:pPr>
              <w:spacing w:before="120" w:after="120" w:line="240" w:lineRule="auto"/>
              <w:rPr>
                <w:b/>
                <w:szCs w:val="24"/>
                <w:lang w:val="en-US" w:eastAsia="en-GB"/>
              </w:rPr>
            </w:pPr>
            <w:r w:rsidRPr="007577AB">
              <w:rPr>
                <w:b/>
                <w:szCs w:val="24"/>
                <w:lang w:val="en-US" w:eastAsia="en-GB"/>
              </w:rPr>
              <w:t>Measure approved?</w:t>
            </w:r>
          </w:p>
        </w:tc>
      </w:tr>
      <w:tr w:rsidR="006020E1" w:rsidRPr="007577AB" w14:paraId="6F9254BC" w14:textId="77777777" w:rsidTr="007577AB">
        <w:trPr>
          <w:trHeight w:val="838"/>
        </w:trPr>
        <w:tc>
          <w:tcPr>
            <w:tcW w:w="2263" w:type="dxa"/>
            <w:vMerge w:val="restart"/>
            <w:tcBorders>
              <w:top w:val="single" w:sz="4" w:space="0" w:color="auto"/>
              <w:left w:val="single" w:sz="4" w:space="0" w:color="auto"/>
              <w:right w:val="single" w:sz="4" w:space="0" w:color="auto"/>
            </w:tcBorders>
            <w:vAlign w:val="center"/>
          </w:tcPr>
          <w:p w14:paraId="3BCBCF5E" w14:textId="7ECA3617" w:rsidR="006020E1" w:rsidRPr="007577AB" w:rsidRDefault="006020E1" w:rsidP="00732F6A">
            <w:pPr>
              <w:tabs>
                <w:tab w:val="left" w:pos="1910"/>
              </w:tabs>
              <w:rPr>
                <w:rFonts w:eastAsia="Times New Roman" w:cs="Times New Roman"/>
                <w:szCs w:val="24"/>
                <w:lang w:eastAsia="en-GB"/>
              </w:rPr>
            </w:pPr>
            <w:r w:rsidRPr="007577AB">
              <w:rPr>
                <w:rFonts w:eastAsia="Times New Roman" w:cs="Times New Roman"/>
                <w:szCs w:val="24"/>
                <w:lang w:eastAsia="en-GB"/>
              </w:rPr>
              <w:t>Passenger and driver safety</w:t>
            </w:r>
          </w:p>
        </w:tc>
        <w:tc>
          <w:tcPr>
            <w:tcW w:w="1418" w:type="dxa"/>
            <w:vMerge w:val="restart"/>
            <w:tcBorders>
              <w:top w:val="single" w:sz="4" w:space="0" w:color="auto"/>
              <w:left w:val="single" w:sz="4" w:space="0" w:color="auto"/>
              <w:right w:val="single" w:sz="4" w:space="0" w:color="auto"/>
            </w:tcBorders>
            <w:vAlign w:val="center"/>
          </w:tcPr>
          <w:p w14:paraId="14DF2FCE" w14:textId="3A92547D" w:rsidR="006020E1" w:rsidRPr="007577AB" w:rsidRDefault="006020E1" w:rsidP="00732F6A">
            <w:pPr>
              <w:spacing w:before="120" w:after="120" w:line="240" w:lineRule="auto"/>
              <w:rPr>
                <w:szCs w:val="24"/>
                <w:lang w:val="en-US" w:eastAsia="en-GB"/>
              </w:rPr>
            </w:pPr>
            <w:r w:rsidRPr="007577AB">
              <w:rPr>
                <w:szCs w:val="24"/>
                <w:lang w:val="en-US" w:eastAsia="en-GB"/>
              </w:rPr>
              <w:t>Probable</w:t>
            </w:r>
          </w:p>
        </w:tc>
        <w:tc>
          <w:tcPr>
            <w:tcW w:w="1417" w:type="dxa"/>
            <w:vMerge w:val="restart"/>
            <w:tcBorders>
              <w:top w:val="single" w:sz="4" w:space="0" w:color="auto"/>
              <w:left w:val="single" w:sz="4" w:space="0" w:color="auto"/>
              <w:right w:val="single" w:sz="4" w:space="0" w:color="auto"/>
            </w:tcBorders>
            <w:vAlign w:val="center"/>
          </w:tcPr>
          <w:p w14:paraId="51399F77" w14:textId="28211160" w:rsidR="006020E1" w:rsidRPr="007577AB" w:rsidRDefault="006020E1" w:rsidP="00732F6A">
            <w:pPr>
              <w:spacing w:before="120" w:after="120" w:line="240" w:lineRule="auto"/>
              <w:rPr>
                <w:szCs w:val="24"/>
                <w:lang w:val="en-US" w:eastAsia="en-GB"/>
              </w:rPr>
            </w:pPr>
            <w:r w:rsidRPr="007577AB">
              <w:rPr>
                <w:szCs w:val="24"/>
                <w:lang w:val="en-US" w:eastAsia="en-GB"/>
              </w:rPr>
              <w:t>Significant</w:t>
            </w:r>
          </w:p>
        </w:tc>
        <w:tc>
          <w:tcPr>
            <w:tcW w:w="1134" w:type="dxa"/>
            <w:vMerge w:val="restart"/>
            <w:tcBorders>
              <w:left w:val="single" w:sz="4" w:space="0" w:color="auto"/>
              <w:right w:val="single" w:sz="4" w:space="0" w:color="auto"/>
            </w:tcBorders>
            <w:shd w:val="clear" w:color="auto" w:fill="FFFFFF"/>
            <w:vAlign w:val="center"/>
          </w:tcPr>
          <w:p w14:paraId="2AA789D3" w14:textId="280FFD81" w:rsidR="006020E1" w:rsidRPr="007577AB" w:rsidRDefault="006020E1" w:rsidP="00732F6A">
            <w:pPr>
              <w:spacing w:before="120" w:after="120" w:line="240" w:lineRule="auto"/>
              <w:rPr>
                <w:szCs w:val="24"/>
                <w:lang w:val="en-US" w:eastAsia="en-GB"/>
              </w:rPr>
            </w:pPr>
            <w:r w:rsidRPr="007577AB">
              <w:rPr>
                <w:szCs w:val="24"/>
                <w:lang w:val="en-US" w:eastAsia="en-GB"/>
              </w:rPr>
              <w:t>Medium</w:t>
            </w:r>
          </w:p>
        </w:tc>
        <w:tc>
          <w:tcPr>
            <w:tcW w:w="4253" w:type="dxa"/>
            <w:tcBorders>
              <w:left w:val="single" w:sz="4" w:space="0" w:color="auto"/>
              <w:right w:val="single" w:sz="4" w:space="0" w:color="auto"/>
            </w:tcBorders>
            <w:shd w:val="clear" w:color="auto" w:fill="FFFFFF"/>
            <w:vAlign w:val="center"/>
          </w:tcPr>
          <w:p w14:paraId="785F2536" w14:textId="1B7C5DFC" w:rsidR="006020E1" w:rsidRPr="007577AB" w:rsidRDefault="006020E1" w:rsidP="00732F6A">
            <w:pPr>
              <w:spacing w:before="120" w:after="120" w:line="240" w:lineRule="auto"/>
              <w:rPr>
                <w:szCs w:val="24"/>
                <w:lang w:val="en-US" w:eastAsia="en-GB"/>
              </w:rPr>
            </w:pPr>
            <w:r w:rsidRPr="007577AB">
              <w:rPr>
                <w:szCs w:val="24"/>
                <w:lang w:val="en-US" w:eastAsia="en-GB"/>
              </w:rPr>
              <w:t>Whilst data recording is not in operation, the system displays a warning that the vehicle is not currently licensed for use as a private hire or hackney carriage vehicle. The system begins recording following an input from the driver’s licence and the system displays a message that the vehicle is available for use as a licensed vehicle.</w:t>
            </w:r>
          </w:p>
        </w:tc>
        <w:tc>
          <w:tcPr>
            <w:tcW w:w="1417" w:type="dxa"/>
            <w:tcBorders>
              <w:left w:val="single" w:sz="4" w:space="0" w:color="auto"/>
              <w:right w:val="single" w:sz="4" w:space="0" w:color="auto"/>
            </w:tcBorders>
            <w:shd w:val="clear" w:color="auto" w:fill="FFFFFF"/>
            <w:vAlign w:val="center"/>
          </w:tcPr>
          <w:p w14:paraId="75238658" w14:textId="53E02D1D" w:rsidR="006020E1" w:rsidRPr="007577AB" w:rsidRDefault="006020E1"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6EE5D660" w14:textId="5506BD06" w:rsidR="006020E1" w:rsidRPr="007577AB" w:rsidRDefault="006020E1" w:rsidP="00732F6A">
            <w:pPr>
              <w:spacing w:before="120" w:after="120" w:line="240" w:lineRule="auto"/>
              <w:rPr>
                <w:szCs w:val="24"/>
                <w:lang w:val="en-US" w:eastAsia="en-GB"/>
              </w:rPr>
            </w:pPr>
            <w:r w:rsidRPr="007577AB">
              <w:rPr>
                <w:szCs w:val="24"/>
                <w:lang w:val="en-US" w:eastAsia="en-GB"/>
              </w:rPr>
              <w:t>Low</w:t>
            </w:r>
          </w:p>
        </w:tc>
        <w:tc>
          <w:tcPr>
            <w:tcW w:w="1559" w:type="dxa"/>
            <w:tcBorders>
              <w:left w:val="single" w:sz="4" w:space="0" w:color="auto"/>
              <w:right w:val="single" w:sz="4" w:space="0" w:color="auto"/>
            </w:tcBorders>
            <w:shd w:val="clear" w:color="auto" w:fill="FFFFFF"/>
            <w:vAlign w:val="center"/>
          </w:tcPr>
          <w:p w14:paraId="025E1D2F" w14:textId="6C49AFA3" w:rsidR="006020E1" w:rsidRPr="007577AB" w:rsidRDefault="006020E1" w:rsidP="00732F6A">
            <w:pPr>
              <w:spacing w:before="120" w:after="120" w:line="240" w:lineRule="auto"/>
              <w:rPr>
                <w:szCs w:val="24"/>
                <w:lang w:val="en-US" w:eastAsia="en-GB"/>
              </w:rPr>
            </w:pPr>
            <w:r w:rsidRPr="007577AB">
              <w:rPr>
                <w:szCs w:val="24"/>
                <w:lang w:val="en-US" w:eastAsia="en-GB"/>
              </w:rPr>
              <w:t>Awaiting consultation feedback</w:t>
            </w:r>
          </w:p>
        </w:tc>
      </w:tr>
      <w:tr w:rsidR="006020E1" w:rsidRPr="007577AB" w14:paraId="1449C804" w14:textId="77777777" w:rsidTr="007577AB">
        <w:trPr>
          <w:trHeight w:val="838"/>
        </w:trPr>
        <w:tc>
          <w:tcPr>
            <w:tcW w:w="2263" w:type="dxa"/>
            <w:vMerge/>
            <w:tcBorders>
              <w:left w:val="single" w:sz="4" w:space="0" w:color="auto"/>
              <w:right w:val="single" w:sz="4" w:space="0" w:color="auto"/>
            </w:tcBorders>
            <w:vAlign w:val="center"/>
          </w:tcPr>
          <w:p w14:paraId="6E6C8B6D" w14:textId="77777777" w:rsidR="006020E1" w:rsidRPr="007577AB" w:rsidRDefault="006020E1" w:rsidP="00732F6A">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552DC00B" w14:textId="77777777" w:rsidR="006020E1" w:rsidRPr="007577AB" w:rsidRDefault="006020E1" w:rsidP="00732F6A">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572D521E" w14:textId="77777777" w:rsidR="006020E1" w:rsidRPr="007577AB" w:rsidRDefault="006020E1" w:rsidP="00732F6A">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00B426DD" w14:textId="77777777" w:rsidR="006020E1" w:rsidRPr="007577AB" w:rsidRDefault="006020E1" w:rsidP="00732F6A">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1A439739" w14:textId="5F5FB5F6" w:rsidR="006020E1" w:rsidRPr="007577AB" w:rsidRDefault="006020E1" w:rsidP="00732F6A">
            <w:pPr>
              <w:spacing w:before="120" w:after="120" w:line="240" w:lineRule="auto"/>
              <w:rPr>
                <w:szCs w:val="24"/>
                <w:lang w:val="en-US" w:eastAsia="en-GB"/>
              </w:rPr>
            </w:pPr>
            <w:r w:rsidRPr="007577AB">
              <w:rPr>
                <w:szCs w:val="24"/>
                <w:lang w:val="en-US" w:eastAsia="en-GB"/>
              </w:rPr>
              <w:t>Data recording continues for five minutes after a change in vehicle voltage and only stops is there has been five consecutive minutes with a low vehicle voltage (indicating that the ignition is not on).</w:t>
            </w:r>
          </w:p>
        </w:tc>
        <w:tc>
          <w:tcPr>
            <w:tcW w:w="1417" w:type="dxa"/>
            <w:tcBorders>
              <w:left w:val="single" w:sz="4" w:space="0" w:color="auto"/>
              <w:right w:val="single" w:sz="4" w:space="0" w:color="auto"/>
            </w:tcBorders>
            <w:shd w:val="clear" w:color="auto" w:fill="FFFFFF"/>
            <w:vAlign w:val="center"/>
          </w:tcPr>
          <w:p w14:paraId="2E0D1C42" w14:textId="10D490AA" w:rsidR="006020E1" w:rsidRPr="007577AB" w:rsidRDefault="006020E1"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4801D7F2" w14:textId="053C7760" w:rsidR="006020E1" w:rsidRPr="007577AB" w:rsidRDefault="006020E1" w:rsidP="00732F6A">
            <w:pPr>
              <w:spacing w:before="120" w:after="120" w:line="240" w:lineRule="auto"/>
              <w:rPr>
                <w:szCs w:val="24"/>
                <w:lang w:val="en-US" w:eastAsia="en-GB"/>
              </w:rPr>
            </w:pPr>
            <w:r w:rsidRPr="007577AB">
              <w:rPr>
                <w:szCs w:val="24"/>
                <w:lang w:val="en-US" w:eastAsia="en-GB"/>
              </w:rPr>
              <w:t>Low</w:t>
            </w:r>
          </w:p>
        </w:tc>
        <w:tc>
          <w:tcPr>
            <w:tcW w:w="1559" w:type="dxa"/>
            <w:tcBorders>
              <w:left w:val="single" w:sz="4" w:space="0" w:color="auto"/>
              <w:right w:val="single" w:sz="4" w:space="0" w:color="auto"/>
            </w:tcBorders>
            <w:shd w:val="clear" w:color="auto" w:fill="FFFFFF"/>
            <w:vAlign w:val="center"/>
          </w:tcPr>
          <w:p w14:paraId="09C63772" w14:textId="61E3F0FB" w:rsidR="006020E1" w:rsidRPr="007577AB" w:rsidRDefault="006020E1" w:rsidP="00732F6A">
            <w:pPr>
              <w:spacing w:before="120" w:after="120" w:line="240" w:lineRule="auto"/>
              <w:rPr>
                <w:szCs w:val="24"/>
                <w:lang w:val="en-US" w:eastAsia="en-GB"/>
              </w:rPr>
            </w:pPr>
            <w:r w:rsidRPr="007577AB">
              <w:rPr>
                <w:szCs w:val="24"/>
                <w:lang w:val="en-US" w:eastAsia="en-GB"/>
              </w:rPr>
              <w:t>Awaiting consultation feedback</w:t>
            </w:r>
          </w:p>
        </w:tc>
      </w:tr>
      <w:tr w:rsidR="006020E1" w:rsidRPr="007577AB" w14:paraId="5DB8002F" w14:textId="77777777" w:rsidTr="007577AB">
        <w:trPr>
          <w:trHeight w:val="838"/>
        </w:trPr>
        <w:tc>
          <w:tcPr>
            <w:tcW w:w="2263" w:type="dxa"/>
            <w:vMerge/>
            <w:tcBorders>
              <w:left w:val="single" w:sz="4" w:space="0" w:color="auto"/>
              <w:right w:val="single" w:sz="4" w:space="0" w:color="auto"/>
            </w:tcBorders>
            <w:vAlign w:val="center"/>
          </w:tcPr>
          <w:p w14:paraId="5FC1DC1B" w14:textId="77777777" w:rsidR="006020E1" w:rsidRPr="007577AB" w:rsidRDefault="006020E1" w:rsidP="00732F6A">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2B25E8E1" w14:textId="77777777" w:rsidR="006020E1" w:rsidRPr="007577AB" w:rsidRDefault="006020E1" w:rsidP="00732F6A">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6863B6E2" w14:textId="77777777" w:rsidR="006020E1" w:rsidRPr="007577AB" w:rsidRDefault="006020E1" w:rsidP="00732F6A">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546BF050" w14:textId="77777777" w:rsidR="006020E1" w:rsidRPr="007577AB" w:rsidRDefault="006020E1" w:rsidP="00732F6A">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4BEF22B3" w14:textId="10A4E57D" w:rsidR="006020E1" w:rsidRPr="007577AB" w:rsidRDefault="006020E1" w:rsidP="00732F6A">
            <w:pPr>
              <w:spacing w:before="120" w:after="120" w:line="240" w:lineRule="auto"/>
              <w:rPr>
                <w:szCs w:val="24"/>
                <w:lang w:val="en-US" w:eastAsia="en-GB"/>
              </w:rPr>
            </w:pPr>
            <w:r w:rsidRPr="007577AB">
              <w:rPr>
                <w:szCs w:val="24"/>
                <w:lang w:val="en-US" w:eastAsia="en-GB"/>
              </w:rPr>
              <w:t>If the camera view is obstructed, the system will display a warning message.</w:t>
            </w:r>
          </w:p>
        </w:tc>
        <w:tc>
          <w:tcPr>
            <w:tcW w:w="1417" w:type="dxa"/>
            <w:tcBorders>
              <w:left w:val="single" w:sz="4" w:space="0" w:color="auto"/>
              <w:right w:val="single" w:sz="4" w:space="0" w:color="auto"/>
            </w:tcBorders>
            <w:shd w:val="clear" w:color="auto" w:fill="FFFFFF"/>
            <w:vAlign w:val="center"/>
          </w:tcPr>
          <w:p w14:paraId="30130D9C" w14:textId="296465E3" w:rsidR="006020E1" w:rsidRPr="007577AB" w:rsidRDefault="006020E1"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65FDF8AE" w14:textId="479DEBC3" w:rsidR="006020E1" w:rsidRPr="007577AB" w:rsidRDefault="006020E1" w:rsidP="00732F6A">
            <w:pPr>
              <w:spacing w:before="120" w:after="120" w:line="240" w:lineRule="auto"/>
              <w:rPr>
                <w:szCs w:val="24"/>
                <w:lang w:val="en-US" w:eastAsia="en-GB"/>
              </w:rPr>
            </w:pPr>
            <w:r w:rsidRPr="007577AB">
              <w:rPr>
                <w:szCs w:val="24"/>
                <w:lang w:val="en-US" w:eastAsia="en-GB"/>
              </w:rPr>
              <w:t>Medium</w:t>
            </w:r>
          </w:p>
        </w:tc>
        <w:tc>
          <w:tcPr>
            <w:tcW w:w="1559" w:type="dxa"/>
            <w:tcBorders>
              <w:left w:val="single" w:sz="4" w:space="0" w:color="auto"/>
              <w:right w:val="single" w:sz="4" w:space="0" w:color="auto"/>
            </w:tcBorders>
            <w:shd w:val="clear" w:color="auto" w:fill="FFFFFF"/>
            <w:vAlign w:val="center"/>
          </w:tcPr>
          <w:p w14:paraId="5B3A1156" w14:textId="5FB92993" w:rsidR="006020E1" w:rsidRPr="007577AB" w:rsidRDefault="006020E1" w:rsidP="00732F6A">
            <w:pPr>
              <w:spacing w:before="120" w:after="120" w:line="240" w:lineRule="auto"/>
              <w:rPr>
                <w:szCs w:val="24"/>
                <w:lang w:val="en-US" w:eastAsia="en-GB"/>
              </w:rPr>
            </w:pPr>
            <w:r w:rsidRPr="007577AB">
              <w:rPr>
                <w:szCs w:val="24"/>
                <w:lang w:val="en-US" w:eastAsia="en-GB"/>
              </w:rPr>
              <w:t>Awaiting consultation feedback</w:t>
            </w:r>
          </w:p>
        </w:tc>
      </w:tr>
      <w:tr w:rsidR="00732F6A" w:rsidRPr="007577AB" w14:paraId="204DF328" w14:textId="77777777" w:rsidTr="007577AB">
        <w:trPr>
          <w:trHeight w:val="838"/>
        </w:trPr>
        <w:tc>
          <w:tcPr>
            <w:tcW w:w="2263" w:type="dxa"/>
            <w:tcBorders>
              <w:top w:val="single" w:sz="4" w:space="0" w:color="auto"/>
              <w:left w:val="single" w:sz="4" w:space="0" w:color="auto"/>
              <w:right w:val="single" w:sz="4" w:space="0" w:color="auto"/>
            </w:tcBorders>
            <w:vAlign w:val="center"/>
          </w:tcPr>
          <w:p w14:paraId="699688E0" w14:textId="12542BA9" w:rsidR="00732F6A" w:rsidRPr="007577AB" w:rsidRDefault="00732F6A" w:rsidP="00732F6A">
            <w:pPr>
              <w:tabs>
                <w:tab w:val="left" w:pos="1910"/>
              </w:tabs>
              <w:rPr>
                <w:rFonts w:eastAsia="Times New Roman" w:cs="Times New Roman"/>
                <w:szCs w:val="24"/>
                <w:lang w:eastAsia="en-GB"/>
              </w:rPr>
            </w:pPr>
            <w:r w:rsidRPr="007577AB">
              <w:rPr>
                <w:rFonts w:eastAsia="Times New Roman" w:cs="Times New Roman"/>
                <w:szCs w:val="24"/>
                <w:lang w:eastAsia="en-GB"/>
              </w:rPr>
              <w:lastRenderedPageBreak/>
              <w:t>Passenger and driver privacy</w:t>
            </w:r>
          </w:p>
        </w:tc>
        <w:tc>
          <w:tcPr>
            <w:tcW w:w="1418" w:type="dxa"/>
            <w:tcBorders>
              <w:top w:val="single" w:sz="4" w:space="0" w:color="auto"/>
              <w:left w:val="single" w:sz="4" w:space="0" w:color="auto"/>
              <w:right w:val="single" w:sz="4" w:space="0" w:color="auto"/>
            </w:tcBorders>
            <w:vAlign w:val="center"/>
          </w:tcPr>
          <w:p w14:paraId="4F0DE293" w14:textId="1C2DE32B" w:rsidR="00732F6A" w:rsidRPr="007577AB" w:rsidRDefault="00732F6A" w:rsidP="00732F6A">
            <w:pPr>
              <w:spacing w:before="120" w:after="120" w:line="240" w:lineRule="auto"/>
              <w:rPr>
                <w:szCs w:val="24"/>
                <w:lang w:val="en-US" w:eastAsia="en-GB"/>
              </w:rPr>
            </w:pPr>
            <w:r w:rsidRPr="007577AB">
              <w:rPr>
                <w:szCs w:val="24"/>
                <w:lang w:val="en-US" w:eastAsia="en-GB"/>
              </w:rPr>
              <w:t>Probable</w:t>
            </w:r>
          </w:p>
        </w:tc>
        <w:tc>
          <w:tcPr>
            <w:tcW w:w="1417" w:type="dxa"/>
            <w:tcBorders>
              <w:top w:val="single" w:sz="4" w:space="0" w:color="auto"/>
              <w:left w:val="single" w:sz="4" w:space="0" w:color="auto"/>
              <w:right w:val="single" w:sz="4" w:space="0" w:color="auto"/>
            </w:tcBorders>
            <w:vAlign w:val="center"/>
          </w:tcPr>
          <w:p w14:paraId="62B9FC24" w14:textId="6E5C4829" w:rsidR="00732F6A" w:rsidRPr="007577AB" w:rsidRDefault="00732F6A" w:rsidP="00732F6A">
            <w:pPr>
              <w:spacing w:before="120" w:after="120" w:line="240" w:lineRule="auto"/>
              <w:rPr>
                <w:szCs w:val="24"/>
                <w:lang w:val="en-US" w:eastAsia="en-GB"/>
              </w:rPr>
            </w:pPr>
            <w:r w:rsidRPr="007577AB">
              <w:rPr>
                <w:szCs w:val="24"/>
                <w:lang w:val="en-US" w:eastAsia="en-GB"/>
              </w:rPr>
              <w:t>Significant</w:t>
            </w:r>
          </w:p>
        </w:tc>
        <w:tc>
          <w:tcPr>
            <w:tcW w:w="1134" w:type="dxa"/>
            <w:tcBorders>
              <w:left w:val="single" w:sz="4" w:space="0" w:color="auto"/>
              <w:right w:val="single" w:sz="4" w:space="0" w:color="auto"/>
            </w:tcBorders>
            <w:shd w:val="clear" w:color="auto" w:fill="FFFFFF"/>
            <w:vAlign w:val="center"/>
          </w:tcPr>
          <w:p w14:paraId="140AC9A5" w14:textId="5A7F86F9" w:rsidR="00732F6A" w:rsidRPr="007577AB" w:rsidRDefault="00732F6A" w:rsidP="00732F6A">
            <w:pPr>
              <w:spacing w:before="120" w:after="120" w:line="240" w:lineRule="auto"/>
              <w:rPr>
                <w:szCs w:val="24"/>
                <w:lang w:val="en-US" w:eastAsia="en-GB"/>
              </w:rPr>
            </w:pPr>
            <w:r w:rsidRPr="007577AB">
              <w:rPr>
                <w:szCs w:val="24"/>
                <w:lang w:val="en-US" w:eastAsia="en-GB"/>
              </w:rPr>
              <w:t>Medium</w:t>
            </w:r>
          </w:p>
        </w:tc>
        <w:tc>
          <w:tcPr>
            <w:tcW w:w="4253" w:type="dxa"/>
            <w:tcBorders>
              <w:left w:val="single" w:sz="4" w:space="0" w:color="auto"/>
              <w:right w:val="single" w:sz="4" w:space="0" w:color="auto"/>
            </w:tcBorders>
            <w:shd w:val="clear" w:color="auto" w:fill="FFFFFF"/>
            <w:vAlign w:val="center"/>
          </w:tcPr>
          <w:p w14:paraId="4ECE8806" w14:textId="06276DE8" w:rsidR="00732F6A" w:rsidRPr="007577AB" w:rsidRDefault="00732F6A" w:rsidP="00732F6A">
            <w:pPr>
              <w:spacing w:before="120" w:after="120" w:line="240" w:lineRule="auto"/>
              <w:rPr>
                <w:szCs w:val="24"/>
                <w:lang w:val="en-US" w:eastAsia="en-GB"/>
              </w:rPr>
            </w:pPr>
            <w:r w:rsidRPr="007577AB">
              <w:rPr>
                <w:szCs w:val="24"/>
                <w:lang w:val="en-US" w:eastAsia="en-GB"/>
              </w:rPr>
              <w:t xml:space="preserve">Audio recording is disabled by </w:t>
            </w:r>
            <w:r w:rsidR="00527D06" w:rsidRPr="007577AB">
              <w:rPr>
                <w:szCs w:val="24"/>
                <w:lang w:val="en-US" w:eastAsia="en-GB"/>
              </w:rPr>
              <w:t>default,</w:t>
            </w:r>
            <w:r w:rsidRPr="007577AB">
              <w:rPr>
                <w:szCs w:val="24"/>
                <w:lang w:val="en-US" w:eastAsia="en-GB"/>
              </w:rPr>
              <w:t xml:space="preserve"> but a five-minute recording is triggered by:</w:t>
            </w:r>
          </w:p>
          <w:p w14:paraId="1836E6DF" w14:textId="77777777" w:rsidR="00732F6A" w:rsidRPr="007577AB" w:rsidRDefault="00732F6A" w:rsidP="00732F6A">
            <w:pPr>
              <w:pStyle w:val="ListParagraph"/>
              <w:numPr>
                <w:ilvl w:val="0"/>
                <w:numId w:val="41"/>
              </w:numPr>
              <w:spacing w:before="120" w:after="120" w:line="240" w:lineRule="auto"/>
              <w:rPr>
                <w:szCs w:val="24"/>
                <w:lang w:val="en-US" w:eastAsia="en-GB"/>
              </w:rPr>
            </w:pPr>
            <w:r w:rsidRPr="007577AB">
              <w:rPr>
                <w:szCs w:val="24"/>
                <w:lang w:val="en-US" w:eastAsia="en-GB"/>
              </w:rPr>
              <w:t>Passengers’ panic button</w:t>
            </w:r>
          </w:p>
          <w:p w14:paraId="4D06FA10" w14:textId="77777777" w:rsidR="00732F6A" w:rsidRPr="007577AB" w:rsidRDefault="00732F6A" w:rsidP="00732F6A">
            <w:pPr>
              <w:pStyle w:val="ListParagraph"/>
              <w:numPr>
                <w:ilvl w:val="0"/>
                <w:numId w:val="41"/>
              </w:numPr>
              <w:spacing w:before="120" w:after="120" w:line="240" w:lineRule="auto"/>
              <w:rPr>
                <w:szCs w:val="24"/>
                <w:lang w:val="en-US" w:eastAsia="en-GB"/>
              </w:rPr>
            </w:pPr>
            <w:r w:rsidRPr="007577AB">
              <w:rPr>
                <w:szCs w:val="24"/>
                <w:lang w:val="en-US" w:eastAsia="en-GB"/>
              </w:rPr>
              <w:t>Driver’s panic button</w:t>
            </w:r>
          </w:p>
          <w:p w14:paraId="663499E3" w14:textId="4ADBB002" w:rsidR="00732F6A" w:rsidRPr="007577AB" w:rsidRDefault="00732F6A" w:rsidP="00732F6A">
            <w:pPr>
              <w:pStyle w:val="ListParagraph"/>
              <w:numPr>
                <w:ilvl w:val="0"/>
                <w:numId w:val="41"/>
              </w:numPr>
              <w:spacing w:before="120" w:after="120" w:line="240" w:lineRule="auto"/>
              <w:rPr>
                <w:szCs w:val="24"/>
                <w:lang w:val="en-US" w:eastAsia="en-GB"/>
              </w:rPr>
            </w:pPr>
            <w:r w:rsidRPr="007577AB">
              <w:rPr>
                <w:szCs w:val="24"/>
                <w:lang w:val="en-US" w:eastAsia="en-GB"/>
              </w:rPr>
              <w:t xml:space="preserve">G-force sensor indicating a </w:t>
            </w:r>
            <w:r w:rsidR="00527D06" w:rsidRPr="007577AB">
              <w:rPr>
                <w:szCs w:val="24"/>
                <w:lang w:val="en-US" w:eastAsia="en-GB"/>
              </w:rPr>
              <w:t>crash (</w:t>
            </w:r>
            <w:r w:rsidRPr="007577AB">
              <w:rPr>
                <w:szCs w:val="24"/>
                <w:lang w:val="en-US" w:eastAsia="en-GB"/>
              </w:rPr>
              <w:t xml:space="preserve"> &gt;4 g)</w:t>
            </w:r>
          </w:p>
          <w:p w14:paraId="4BF5A1EE" w14:textId="77777777" w:rsidR="00732F6A" w:rsidRPr="007577AB" w:rsidRDefault="00732F6A" w:rsidP="00732F6A">
            <w:pPr>
              <w:pStyle w:val="ListParagraph"/>
              <w:numPr>
                <w:ilvl w:val="0"/>
                <w:numId w:val="41"/>
              </w:numPr>
              <w:spacing w:before="120" w:after="120" w:line="240" w:lineRule="auto"/>
              <w:rPr>
                <w:szCs w:val="24"/>
                <w:lang w:val="en-US" w:eastAsia="en-GB"/>
              </w:rPr>
            </w:pPr>
            <w:r w:rsidRPr="007577AB">
              <w:rPr>
                <w:szCs w:val="24"/>
                <w:lang w:val="en-US" w:eastAsia="en-GB"/>
              </w:rPr>
              <w:t>Shouting detected by a microphone</w:t>
            </w:r>
          </w:p>
          <w:p w14:paraId="158DA802" w14:textId="77777777" w:rsidR="00732F6A" w:rsidRPr="007577AB" w:rsidRDefault="00732F6A" w:rsidP="00732F6A">
            <w:pPr>
              <w:pStyle w:val="ListParagraph"/>
              <w:numPr>
                <w:ilvl w:val="0"/>
                <w:numId w:val="41"/>
              </w:numPr>
              <w:spacing w:before="120" w:after="120" w:line="240" w:lineRule="auto"/>
              <w:rPr>
                <w:szCs w:val="24"/>
                <w:lang w:val="en-US" w:eastAsia="en-GB"/>
              </w:rPr>
            </w:pPr>
            <w:r w:rsidRPr="007577AB">
              <w:rPr>
                <w:szCs w:val="24"/>
                <w:lang w:val="en-US" w:eastAsia="en-GB"/>
              </w:rPr>
              <w:t>Door opening when vehicle is in motion</w:t>
            </w:r>
          </w:p>
          <w:p w14:paraId="7CE68D3D" w14:textId="68E34768" w:rsidR="00732F6A" w:rsidRPr="007577AB" w:rsidRDefault="00732F6A" w:rsidP="00732F6A">
            <w:pPr>
              <w:spacing w:before="120" w:after="120" w:line="240" w:lineRule="auto"/>
              <w:rPr>
                <w:szCs w:val="24"/>
                <w:lang w:val="en-US" w:eastAsia="en-GB"/>
              </w:rPr>
            </w:pPr>
            <w:r w:rsidRPr="007577AB">
              <w:rPr>
                <w:szCs w:val="24"/>
                <w:lang w:val="en-US" w:eastAsia="en-GB"/>
              </w:rPr>
              <w:t xml:space="preserve">An audible warning and visual light shall indicate when audio recording is occurring. </w:t>
            </w:r>
          </w:p>
        </w:tc>
        <w:tc>
          <w:tcPr>
            <w:tcW w:w="1417" w:type="dxa"/>
            <w:tcBorders>
              <w:left w:val="single" w:sz="4" w:space="0" w:color="auto"/>
              <w:right w:val="single" w:sz="4" w:space="0" w:color="auto"/>
            </w:tcBorders>
            <w:shd w:val="clear" w:color="auto" w:fill="FFFFFF"/>
            <w:vAlign w:val="center"/>
          </w:tcPr>
          <w:p w14:paraId="33C5563F" w14:textId="691CF66C" w:rsidR="00732F6A" w:rsidRPr="007577AB" w:rsidRDefault="00732F6A"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348A76BE" w14:textId="599A798B" w:rsidR="00732F6A" w:rsidRPr="007577AB" w:rsidRDefault="00732F6A" w:rsidP="00732F6A">
            <w:pPr>
              <w:spacing w:before="120" w:after="120" w:line="240" w:lineRule="auto"/>
              <w:rPr>
                <w:szCs w:val="24"/>
                <w:lang w:val="en-US" w:eastAsia="en-GB"/>
              </w:rPr>
            </w:pPr>
            <w:r w:rsidRPr="007577AB">
              <w:rPr>
                <w:szCs w:val="24"/>
                <w:lang w:val="en-US" w:eastAsia="en-GB"/>
              </w:rPr>
              <w:t>Low</w:t>
            </w:r>
          </w:p>
        </w:tc>
        <w:tc>
          <w:tcPr>
            <w:tcW w:w="1559" w:type="dxa"/>
            <w:tcBorders>
              <w:left w:val="single" w:sz="4" w:space="0" w:color="auto"/>
              <w:right w:val="single" w:sz="4" w:space="0" w:color="auto"/>
            </w:tcBorders>
            <w:shd w:val="clear" w:color="auto" w:fill="FFFFFF"/>
            <w:vAlign w:val="center"/>
          </w:tcPr>
          <w:p w14:paraId="3EFA3848" w14:textId="5D7CCE1B" w:rsidR="00732F6A" w:rsidRPr="007577AB" w:rsidRDefault="00732F6A" w:rsidP="00732F6A">
            <w:pPr>
              <w:spacing w:before="120" w:after="120" w:line="240" w:lineRule="auto"/>
              <w:rPr>
                <w:szCs w:val="24"/>
                <w:lang w:val="en-US" w:eastAsia="en-GB"/>
              </w:rPr>
            </w:pPr>
            <w:r w:rsidRPr="007577AB">
              <w:rPr>
                <w:szCs w:val="24"/>
                <w:lang w:val="en-US" w:eastAsia="en-GB"/>
              </w:rPr>
              <w:t>Awaiting consultation feedback</w:t>
            </w:r>
          </w:p>
        </w:tc>
      </w:tr>
      <w:tr w:rsidR="00732F6A" w:rsidRPr="007577AB" w14:paraId="2CD423C9" w14:textId="77777777" w:rsidTr="007577AB">
        <w:trPr>
          <w:trHeight w:val="838"/>
        </w:trPr>
        <w:tc>
          <w:tcPr>
            <w:tcW w:w="2263" w:type="dxa"/>
            <w:tcBorders>
              <w:top w:val="single" w:sz="4" w:space="0" w:color="auto"/>
              <w:left w:val="single" w:sz="4" w:space="0" w:color="auto"/>
              <w:right w:val="single" w:sz="4" w:space="0" w:color="auto"/>
            </w:tcBorders>
            <w:vAlign w:val="center"/>
          </w:tcPr>
          <w:p w14:paraId="3060D3D6" w14:textId="007CCB23" w:rsidR="00732F6A" w:rsidRPr="007577AB" w:rsidRDefault="00732F6A" w:rsidP="00732F6A">
            <w:pPr>
              <w:tabs>
                <w:tab w:val="left" w:pos="1910"/>
              </w:tabs>
              <w:rPr>
                <w:rFonts w:eastAsia="Times New Roman" w:cs="Times New Roman"/>
                <w:szCs w:val="24"/>
                <w:lang w:eastAsia="en-GB"/>
              </w:rPr>
            </w:pPr>
            <w:r w:rsidRPr="007577AB">
              <w:rPr>
                <w:rFonts w:eastAsia="Times New Roman" w:cs="Times New Roman"/>
                <w:szCs w:val="24"/>
                <w:lang w:eastAsia="en-GB"/>
              </w:rPr>
              <w:t>Driver’s privacy</w:t>
            </w:r>
          </w:p>
        </w:tc>
        <w:tc>
          <w:tcPr>
            <w:tcW w:w="1418" w:type="dxa"/>
            <w:tcBorders>
              <w:top w:val="single" w:sz="4" w:space="0" w:color="auto"/>
              <w:left w:val="single" w:sz="4" w:space="0" w:color="auto"/>
              <w:right w:val="single" w:sz="4" w:space="0" w:color="auto"/>
            </w:tcBorders>
            <w:vAlign w:val="center"/>
          </w:tcPr>
          <w:p w14:paraId="0DAB9176" w14:textId="4BDCB82F" w:rsidR="00732F6A" w:rsidRPr="007577AB" w:rsidRDefault="00732F6A" w:rsidP="00732F6A">
            <w:pPr>
              <w:spacing w:before="120" w:after="120" w:line="240" w:lineRule="auto"/>
              <w:rPr>
                <w:szCs w:val="24"/>
                <w:lang w:val="en-US" w:eastAsia="en-GB"/>
              </w:rPr>
            </w:pPr>
            <w:r w:rsidRPr="007577AB">
              <w:rPr>
                <w:szCs w:val="24"/>
                <w:lang w:val="en-US" w:eastAsia="en-GB"/>
              </w:rPr>
              <w:t>Probable</w:t>
            </w:r>
          </w:p>
        </w:tc>
        <w:tc>
          <w:tcPr>
            <w:tcW w:w="1417" w:type="dxa"/>
            <w:tcBorders>
              <w:top w:val="single" w:sz="4" w:space="0" w:color="auto"/>
              <w:left w:val="single" w:sz="4" w:space="0" w:color="auto"/>
              <w:right w:val="single" w:sz="4" w:space="0" w:color="auto"/>
            </w:tcBorders>
            <w:vAlign w:val="center"/>
          </w:tcPr>
          <w:p w14:paraId="09F811BF" w14:textId="5FD72E5F" w:rsidR="00732F6A" w:rsidRPr="007577AB" w:rsidRDefault="00732F6A" w:rsidP="00732F6A">
            <w:pPr>
              <w:spacing w:before="120" w:after="120" w:line="240" w:lineRule="auto"/>
              <w:rPr>
                <w:szCs w:val="24"/>
                <w:lang w:val="en-US" w:eastAsia="en-GB"/>
              </w:rPr>
            </w:pPr>
            <w:r w:rsidRPr="007577AB">
              <w:rPr>
                <w:szCs w:val="24"/>
                <w:lang w:val="en-US" w:eastAsia="en-GB"/>
              </w:rPr>
              <w:t>Minimal</w:t>
            </w:r>
          </w:p>
        </w:tc>
        <w:tc>
          <w:tcPr>
            <w:tcW w:w="1134" w:type="dxa"/>
            <w:tcBorders>
              <w:left w:val="single" w:sz="4" w:space="0" w:color="auto"/>
              <w:right w:val="single" w:sz="4" w:space="0" w:color="auto"/>
            </w:tcBorders>
            <w:shd w:val="clear" w:color="auto" w:fill="FFFFFF"/>
            <w:vAlign w:val="center"/>
          </w:tcPr>
          <w:p w14:paraId="0CCD7081" w14:textId="2A618791" w:rsidR="00732F6A" w:rsidRPr="007577AB" w:rsidRDefault="00732F6A" w:rsidP="00732F6A">
            <w:pPr>
              <w:spacing w:before="120" w:after="120" w:line="240" w:lineRule="auto"/>
              <w:rPr>
                <w:szCs w:val="24"/>
                <w:lang w:val="en-US" w:eastAsia="en-GB"/>
              </w:rPr>
            </w:pPr>
            <w:r w:rsidRPr="007577AB">
              <w:rPr>
                <w:szCs w:val="24"/>
                <w:lang w:val="en-US" w:eastAsia="en-GB"/>
              </w:rPr>
              <w:t>Low</w:t>
            </w:r>
          </w:p>
        </w:tc>
        <w:tc>
          <w:tcPr>
            <w:tcW w:w="4253" w:type="dxa"/>
            <w:tcBorders>
              <w:left w:val="single" w:sz="4" w:space="0" w:color="auto"/>
              <w:right w:val="single" w:sz="4" w:space="0" w:color="auto"/>
            </w:tcBorders>
            <w:shd w:val="clear" w:color="auto" w:fill="FFFFFF"/>
            <w:vAlign w:val="center"/>
          </w:tcPr>
          <w:p w14:paraId="4061CD78" w14:textId="485BCA6E" w:rsidR="00732F6A" w:rsidRPr="007577AB" w:rsidRDefault="00732F6A" w:rsidP="00732F6A">
            <w:pPr>
              <w:spacing w:before="120" w:after="120" w:line="240" w:lineRule="auto"/>
              <w:rPr>
                <w:szCs w:val="24"/>
                <w:lang w:val="en-US" w:eastAsia="en-GB"/>
              </w:rPr>
            </w:pPr>
            <w:r w:rsidRPr="007577AB">
              <w:rPr>
                <w:szCs w:val="24"/>
                <w:lang w:val="en-US" w:eastAsia="en-GB"/>
              </w:rPr>
              <w:t>Data recording does not take place until it is triggered by the presence of a driver licence, to indicate that the driver wants to use the vehicle for a licensable activity.</w:t>
            </w:r>
          </w:p>
        </w:tc>
        <w:tc>
          <w:tcPr>
            <w:tcW w:w="1417" w:type="dxa"/>
            <w:tcBorders>
              <w:left w:val="single" w:sz="4" w:space="0" w:color="auto"/>
              <w:right w:val="single" w:sz="4" w:space="0" w:color="auto"/>
            </w:tcBorders>
            <w:shd w:val="clear" w:color="auto" w:fill="FFFFFF"/>
            <w:vAlign w:val="center"/>
          </w:tcPr>
          <w:p w14:paraId="03144ED0" w14:textId="169F36F3" w:rsidR="00732F6A" w:rsidRPr="007577AB" w:rsidRDefault="00732F6A" w:rsidP="00732F6A">
            <w:pPr>
              <w:spacing w:before="120" w:after="120" w:line="240" w:lineRule="auto"/>
              <w:rPr>
                <w:szCs w:val="24"/>
                <w:lang w:val="en-US" w:eastAsia="en-GB"/>
              </w:rPr>
            </w:pPr>
            <w:r w:rsidRPr="007577AB">
              <w:rPr>
                <w:szCs w:val="24"/>
                <w:lang w:val="en-US" w:eastAsia="en-GB"/>
              </w:rPr>
              <w:t>Eliminated</w:t>
            </w:r>
          </w:p>
        </w:tc>
        <w:tc>
          <w:tcPr>
            <w:tcW w:w="1276" w:type="dxa"/>
            <w:tcBorders>
              <w:left w:val="single" w:sz="4" w:space="0" w:color="auto"/>
              <w:right w:val="single" w:sz="4" w:space="0" w:color="auto"/>
            </w:tcBorders>
            <w:shd w:val="clear" w:color="auto" w:fill="FFFFFF"/>
            <w:vAlign w:val="center"/>
          </w:tcPr>
          <w:p w14:paraId="3D20295A" w14:textId="76DFDD70" w:rsidR="00732F6A" w:rsidRPr="007577AB" w:rsidRDefault="00732F6A" w:rsidP="00732F6A">
            <w:pPr>
              <w:spacing w:before="120" w:after="120" w:line="240" w:lineRule="auto"/>
              <w:rPr>
                <w:szCs w:val="24"/>
                <w:lang w:val="en-US" w:eastAsia="en-GB"/>
              </w:rPr>
            </w:pPr>
            <w:r w:rsidRPr="007577AB">
              <w:rPr>
                <w:szCs w:val="24"/>
                <w:lang w:val="en-US" w:eastAsia="en-GB"/>
              </w:rPr>
              <w:t>Low</w:t>
            </w:r>
          </w:p>
        </w:tc>
        <w:tc>
          <w:tcPr>
            <w:tcW w:w="1559" w:type="dxa"/>
            <w:tcBorders>
              <w:left w:val="single" w:sz="4" w:space="0" w:color="auto"/>
              <w:right w:val="single" w:sz="4" w:space="0" w:color="auto"/>
            </w:tcBorders>
            <w:shd w:val="clear" w:color="auto" w:fill="FFFFFF"/>
            <w:vAlign w:val="center"/>
          </w:tcPr>
          <w:p w14:paraId="15DF267C" w14:textId="17FBDC9E" w:rsidR="00732F6A" w:rsidRPr="007577AB" w:rsidRDefault="00732F6A" w:rsidP="00732F6A">
            <w:pPr>
              <w:spacing w:before="120" w:after="120" w:line="240" w:lineRule="auto"/>
              <w:rPr>
                <w:szCs w:val="24"/>
                <w:lang w:val="en-US" w:eastAsia="en-GB"/>
              </w:rPr>
            </w:pPr>
            <w:r w:rsidRPr="007577AB">
              <w:rPr>
                <w:szCs w:val="24"/>
                <w:lang w:val="en-US" w:eastAsia="en-GB"/>
              </w:rPr>
              <w:t>Awaiting consultation feedback</w:t>
            </w:r>
          </w:p>
        </w:tc>
      </w:tr>
      <w:tr w:rsidR="00216F4A" w:rsidRPr="007577AB" w14:paraId="2305C669" w14:textId="77777777" w:rsidTr="007577AB">
        <w:trPr>
          <w:trHeight w:val="838"/>
        </w:trPr>
        <w:tc>
          <w:tcPr>
            <w:tcW w:w="2263" w:type="dxa"/>
            <w:vMerge w:val="restart"/>
            <w:tcBorders>
              <w:top w:val="single" w:sz="4" w:space="0" w:color="auto"/>
              <w:left w:val="single" w:sz="4" w:space="0" w:color="auto"/>
              <w:right w:val="single" w:sz="4" w:space="0" w:color="auto"/>
            </w:tcBorders>
            <w:vAlign w:val="center"/>
          </w:tcPr>
          <w:p w14:paraId="165F8450" w14:textId="5BE3883F" w:rsidR="00216F4A" w:rsidRPr="007577AB" w:rsidRDefault="00216F4A" w:rsidP="00AD4266">
            <w:pPr>
              <w:tabs>
                <w:tab w:val="left" w:pos="1910"/>
              </w:tabs>
              <w:rPr>
                <w:rFonts w:eastAsia="Times New Roman" w:cs="Times New Roman"/>
                <w:szCs w:val="24"/>
                <w:lang w:eastAsia="en-GB"/>
              </w:rPr>
            </w:pPr>
            <w:r w:rsidRPr="007577AB">
              <w:rPr>
                <w:rFonts w:eastAsia="Times New Roman" w:cs="Times New Roman"/>
                <w:szCs w:val="24"/>
                <w:lang w:eastAsia="en-GB"/>
              </w:rPr>
              <w:t>Vehicle occupants uninformed that they are being recorded.</w:t>
            </w:r>
          </w:p>
        </w:tc>
        <w:tc>
          <w:tcPr>
            <w:tcW w:w="1418" w:type="dxa"/>
            <w:vMerge w:val="restart"/>
            <w:tcBorders>
              <w:top w:val="single" w:sz="4" w:space="0" w:color="auto"/>
              <w:left w:val="single" w:sz="4" w:space="0" w:color="auto"/>
              <w:right w:val="single" w:sz="4" w:space="0" w:color="auto"/>
            </w:tcBorders>
            <w:vAlign w:val="center"/>
          </w:tcPr>
          <w:p w14:paraId="6963B7CB" w14:textId="622C3B0F" w:rsidR="00216F4A" w:rsidRPr="007577AB" w:rsidRDefault="00216F4A" w:rsidP="00AD4266">
            <w:pPr>
              <w:spacing w:before="120" w:after="120" w:line="240" w:lineRule="auto"/>
              <w:rPr>
                <w:szCs w:val="24"/>
                <w:lang w:val="en-US" w:eastAsia="en-GB"/>
              </w:rPr>
            </w:pPr>
            <w:r w:rsidRPr="007577AB">
              <w:rPr>
                <w:szCs w:val="24"/>
                <w:lang w:val="en-US" w:eastAsia="en-GB"/>
              </w:rPr>
              <w:t>Probabl</w:t>
            </w:r>
            <w:r w:rsidR="008F6445" w:rsidRPr="007577AB">
              <w:rPr>
                <w:szCs w:val="24"/>
                <w:lang w:val="en-US" w:eastAsia="en-GB"/>
              </w:rPr>
              <w:t>e</w:t>
            </w:r>
          </w:p>
        </w:tc>
        <w:tc>
          <w:tcPr>
            <w:tcW w:w="1417" w:type="dxa"/>
            <w:vMerge w:val="restart"/>
            <w:tcBorders>
              <w:top w:val="single" w:sz="4" w:space="0" w:color="auto"/>
              <w:left w:val="single" w:sz="4" w:space="0" w:color="auto"/>
              <w:right w:val="single" w:sz="4" w:space="0" w:color="auto"/>
            </w:tcBorders>
            <w:vAlign w:val="center"/>
          </w:tcPr>
          <w:p w14:paraId="318ED292" w14:textId="471D9EB6" w:rsidR="00216F4A" w:rsidRPr="007577AB" w:rsidRDefault="00216F4A" w:rsidP="00AD4266">
            <w:pPr>
              <w:spacing w:before="120" w:after="120" w:line="240" w:lineRule="auto"/>
              <w:rPr>
                <w:szCs w:val="24"/>
                <w:lang w:val="en-US" w:eastAsia="en-GB"/>
              </w:rPr>
            </w:pPr>
            <w:r w:rsidRPr="007577AB">
              <w:rPr>
                <w:szCs w:val="24"/>
                <w:lang w:val="en-US" w:eastAsia="en-GB"/>
              </w:rPr>
              <w:t>Minimal</w:t>
            </w:r>
          </w:p>
        </w:tc>
        <w:tc>
          <w:tcPr>
            <w:tcW w:w="1134" w:type="dxa"/>
            <w:vMerge w:val="restart"/>
            <w:tcBorders>
              <w:left w:val="single" w:sz="4" w:space="0" w:color="auto"/>
              <w:right w:val="single" w:sz="4" w:space="0" w:color="auto"/>
            </w:tcBorders>
            <w:shd w:val="clear" w:color="auto" w:fill="FFFFFF"/>
            <w:vAlign w:val="center"/>
          </w:tcPr>
          <w:p w14:paraId="0F7DBEA8" w14:textId="754C550D" w:rsidR="00216F4A" w:rsidRPr="007577AB" w:rsidRDefault="008F6445" w:rsidP="00AD4266">
            <w:pPr>
              <w:spacing w:before="120" w:after="120" w:line="240" w:lineRule="auto"/>
              <w:rPr>
                <w:szCs w:val="24"/>
                <w:lang w:val="en-US" w:eastAsia="en-GB"/>
              </w:rPr>
            </w:pPr>
            <w:r w:rsidRPr="007577AB">
              <w:rPr>
                <w:szCs w:val="24"/>
                <w:lang w:val="en-US" w:eastAsia="en-GB"/>
              </w:rPr>
              <w:t>Low</w:t>
            </w:r>
          </w:p>
        </w:tc>
        <w:tc>
          <w:tcPr>
            <w:tcW w:w="4253" w:type="dxa"/>
            <w:tcBorders>
              <w:left w:val="single" w:sz="4" w:space="0" w:color="auto"/>
              <w:right w:val="single" w:sz="4" w:space="0" w:color="auto"/>
            </w:tcBorders>
            <w:shd w:val="clear" w:color="auto" w:fill="FFFFFF"/>
            <w:vAlign w:val="center"/>
          </w:tcPr>
          <w:p w14:paraId="6087C3D6" w14:textId="10C61C3A" w:rsidR="00216F4A" w:rsidRPr="007577AB" w:rsidRDefault="00216F4A" w:rsidP="00AD4266">
            <w:pPr>
              <w:spacing w:before="120" w:after="120" w:line="240" w:lineRule="auto"/>
              <w:rPr>
                <w:szCs w:val="24"/>
                <w:lang w:val="en-US" w:eastAsia="en-GB"/>
              </w:rPr>
            </w:pPr>
            <w:r w:rsidRPr="007577AB">
              <w:rPr>
                <w:szCs w:val="24"/>
                <w:lang w:val="en-US" w:eastAsia="en-GB"/>
              </w:rPr>
              <w:t xml:space="preserve">A </w:t>
            </w:r>
            <w:r w:rsidR="008F6445" w:rsidRPr="007577AB">
              <w:rPr>
                <w:szCs w:val="24"/>
                <w:lang w:val="en-US" w:eastAsia="en-GB"/>
              </w:rPr>
              <w:t>twelve-week</w:t>
            </w:r>
            <w:r w:rsidRPr="007577AB">
              <w:rPr>
                <w:szCs w:val="24"/>
                <w:lang w:val="en-US" w:eastAsia="en-GB"/>
              </w:rPr>
              <w:t xml:space="preserve"> public consultation on surveillance cameras in licensed vehicles</w:t>
            </w:r>
            <w:r w:rsidR="008446B7" w:rsidRPr="007577AB">
              <w:rPr>
                <w:szCs w:val="24"/>
                <w:lang w:val="en-US" w:eastAsia="en-GB"/>
              </w:rPr>
              <w:t>.</w:t>
            </w:r>
          </w:p>
        </w:tc>
        <w:tc>
          <w:tcPr>
            <w:tcW w:w="1417" w:type="dxa"/>
            <w:tcBorders>
              <w:left w:val="single" w:sz="4" w:space="0" w:color="auto"/>
              <w:right w:val="single" w:sz="4" w:space="0" w:color="auto"/>
            </w:tcBorders>
            <w:shd w:val="clear" w:color="auto" w:fill="FFFFFF"/>
            <w:vAlign w:val="center"/>
          </w:tcPr>
          <w:p w14:paraId="2773B090" w14:textId="22652FFC" w:rsidR="00216F4A" w:rsidRPr="007577AB" w:rsidRDefault="008446B7" w:rsidP="00AD4266">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1C4956BC" w14:textId="1BB7F4E0" w:rsidR="00216F4A" w:rsidRPr="007577AB" w:rsidRDefault="008446B7" w:rsidP="00AD4266">
            <w:pPr>
              <w:spacing w:before="120" w:after="120" w:line="240" w:lineRule="auto"/>
              <w:rPr>
                <w:szCs w:val="24"/>
                <w:lang w:val="en-US" w:eastAsia="en-GB"/>
              </w:rPr>
            </w:pPr>
            <w:r w:rsidRPr="007577AB">
              <w:rPr>
                <w:szCs w:val="24"/>
                <w:lang w:val="en-US" w:eastAsia="en-GB"/>
              </w:rPr>
              <w:t>High</w:t>
            </w:r>
          </w:p>
        </w:tc>
        <w:tc>
          <w:tcPr>
            <w:tcW w:w="1559" w:type="dxa"/>
            <w:tcBorders>
              <w:left w:val="single" w:sz="4" w:space="0" w:color="auto"/>
              <w:right w:val="single" w:sz="4" w:space="0" w:color="auto"/>
            </w:tcBorders>
            <w:shd w:val="clear" w:color="auto" w:fill="FFFFFF"/>
            <w:vAlign w:val="center"/>
          </w:tcPr>
          <w:p w14:paraId="4F30ED20" w14:textId="57E75461" w:rsidR="00216F4A" w:rsidRPr="007577AB" w:rsidRDefault="008446B7" w:rsidP="00AD4266">
            <w:pPr>
              <w:spacing w:before="120" w:after="120" w:line="240" w:lineRule="auto"/>
              <w:rPr>
                <w:szCs w:val="24"/>
                <w:lang w:val="en-US" w:eastAsia="en-GB"/>
              </w:rPr>
            </w:pPr>
            <w:r w:rsidRPr="007577AB">
              <w:rPr>
                <w:szCs w:val="24"/>
                <w:lang w:val="en-US" w:eastAsia="en-GB"/>
              </w:rPr>
              <w:t>Yes</w:t>
            </w:r>
          </w:p>
        </w:tc>
      </w:tr>
      <w:tr w:rsidR="00216F4A" w:rsidRPr="007577AB" w14:paraId="0BE4CE66" w14:textId="77777777" w:rsidTr="007577AB">
        <w:trPr>
          <w:trHeight w:val="838"/>
        </w:trPr>
        <w:tc>
          <w:tcPr>
            <w:tcW w:w="2263" w:type="dxa"/>
            <w:vMerge/>
            <w:tcBorders>
              <w:left w:val="single" w:sz="4" w:space="0" w:color="auto"/>
              <w:right w:val="single" w:sz="4" w:space="0" w:color="auto"/>
            </w:tcBorders>
            <w:vAlign w:val="center"/>
          </w:tcPr>
          <w:p w14:paraId="6FB17E08" w14:textId="77777777" w:rsidR="00216F4A" w:rsidRPr="007577AB" w:rsidRDefault="00216F4A" w:rsidP="00AD4266">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073CF1C5" w14:textId="77777777" w:rsidR="00216F4A" w:rsidRPr="007577AB" w:rsidRDefault="00216F4A" w:rsidP="00AD4266">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4813C598" w14:textId="77777777" w:rsidR="00216F4A" w:rsidRPr="007577AB" w:rsidRDefault="00216F4A" w:rsidP="00AD4266">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39902672" w14:textId="77777777" w:rsidR="00216F4A" w:rsidRPr="007577AB" w:rsidRDefault="00216F4A" w:rsidP="00AD4266">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6A1FAF2A" w14:textId="06256CCB" w:rsidR="00216F4A" w:rsidRPr="007577AB" w:rsidRDefault="00216F4A" w:rsidP="00AD4266">
            <w:pPr>
              <w:spacing w:before="120" w:after="120" w:line="240" w:lineRule="auto"/>
              <w:rPr>
                <w:szCs w:val="24"/>
                <w:lang w:val="en-US" w:eastAsia="en-GB"/>
              </w:rPr>
            </w:pPr>
            <w:r w:rsidRPr="007577AB">
              <w:rPr>
                <w:szCs w:val="24"/>
                <w:lang w:val="en-US" w:eastAsia="en-GB"/>
              </w:rPr>
              <w:t xml:space="preserve">Signage advising of the surveillance cameras to be clearly visible from all seats. </w:t>
            </w:r>
          </w:p>
        </w:tc>
        <w:tc>
          <w:tcPr>
            <w:tcW w:w="1417" w:type="dxa"/>
            <w:tcBorders>
              <w:left w:val="single" w:sz="4" w:space="0" w:color="auto"/>
              <w:right w:val="single" w:sz="4" w:space="0" w:color="auto"/>
            </w:tcBorders>
            <w:shd w:val="clear" w:color="auto" w:fill="FFFFFF"/>
            <w:vAlign w:val="center"/>
          </w:tcPr>
          <w:p w14:paraId="5C8FD099" w14:textId="64CB50CE" w:rsidR="00216F4A" w:rsidRPr="007577AB" w:rsidRDefault="00216F4A" w:rsidP="00AD4266">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14425E78" w14:textId="66E7DD5A" w:rsidR="00216F4A" w:rsidRPr="007577AB" w:rsidRDefault="00216F4A" w:rsidP="00AD4266">
            <w:pPr>
              <w:spacing w:before="120" w:after="120" w:line="240" w:lineRule="auto"/>
              <w:rPr>
                <w:szCs w:val="24"/>
                <w:lang w:val="en-US" w:eastAsia="en-GB"/>
              </w:rPr>
            </w:pPr>
            <w:r w:rsidRPr="007577AB">
              <w:rPr>
                <w:szCs w:val="24"/>
                <w:lang w:val="en-US" w:eastAsia="en-GB"/>
              </w:rPr>
              <w:t>Low</w:t>
            </w:r>
          </w:p>
        </w:tc>
        <w:tc>
          <w:tcPr>
            <w:tcW w:w="1559" w:type="dxa"/>
            <w:tcBorders>
              <w:left w:val="single" w:sz="4" w:space="0" w:color="auto"/>
              <w:right w:val="single" w:sz="4" w:space="0" w:color="auto"/>
            </w:tcBorders>
            <w:shd w:val="clear" w:color="auto" w:fill="FFFFFF"/>
            <w:vAlign w:val="center"/>
          </w:tcPr>
          <w:p w14:paraId="512ECFC0" w14:textId="53F7E7D3" w:rsidR="00216F4A" w:rsidRPr="007577AB" w:rsidRDefault="008F6445" w:rsidP="00AD4266">
            <w:pPr>
              <w:spacing w:before="120" w:after="120" w:line="240" w:lineRule="auto"/>
              <w:rPr>
                <w:szCs w:val="24"/>
                <w:lang w:val="en-US" w:eastAsia="en-GB"/>
              </w:rPr>
            </w:pPr>
            <w:r w:rsidRPr="007577AB">
              <w:rPr>
                <w:szCs w:val="24"/>
                <w:lang w:val="en-US" w:eastAsia="en-GB"/>
              </w:rPr>
              <w:t>Awaiting consultation feedback</w:t>
            </w:r>
          </w:p>
        </w:tc>
      </w:tr>
      <w:tr w:rsidR="00216F4A" w:rsidRPr="007577AB" w14:paraId="1A9FF51B" w14:textId="77777777" w:rsidTr="007577AB">
        <w:trPr>
          <w:trHeight w:val="1171"/>
        </w:trPr>
        <w:tc>
          <w:tcPr>
            <w:tcW w:w="2263" w:type="dxa"/>
            <w:vMerge/>
            <w:tcBorders>
              <w:left w:val="single" w:sz="4" w:space="0" w:color="auto"/>
              <w:right w:val="single" w:sz="4" w:space="0" w:color="auto"/>
            </w:tcBorders>
            <w:vAlign w:val="center"/>
          </w:tcPr>
          <w:p w14:paraId="095D58BB" w14:textId="77777777" w:rsidR="00216F4A" w:rsidRPr="007577AB" w:rsidRDefault="00216F4A" w:rsidP="00AD4266">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5D21C0EB" w14:textId="77777777" w:rsidR="00216F4A" w:rsidRPr="007577AB" w:rsidRDefault="00216F4A" w:rsidP="00AD4266">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72F2E00B" w14:textId="77777777" w:rsidR="00216F4A" w:rsidRPr="007577AB" w:rsidRDefault="00216F4A" w:rsidP="00AD4266">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6A89FCAE" w14:textId="77777777" w:rsidR="00216F4A" w:rsidRPr="007577AB" w:rsidRDefault="00216F4A" w:rsidP="00AD4266">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4AAF94A0" w14:textId="37661693" w:rsidR="00216F4A" w:rsidRPr="007577AB" w:rsidRDefault="00216F4A" w:rsidP="00AD4266">
            <w:pPr>
              <w:spacing w:before="120" w:after="120" w:line="240" w:lineRule="auto"/>
              <w:rPr>
                <w:szCs w:val="24"/>
                <w:lang w:val="en-US" w:eastAsia="en-GB"/>
              </w:rPr>
            </w:pPr>
            <w:r w:rsidRPr="007577AB">
              <w:rPr>
                <w:szCs w:val="24"/>
                <w:lang w:val="en-US" w:eastAsia="en-GB"/>
              </w:rPr>
              <w:t xml:space="preserve">An audio warning plays when the vehicle is being used for a licensable activity. The warning shall include that surveillance cameras are recording video throughout the journey, but audio recording will only </w:t>
            </w:r>
            <w:r w:rsidRPr="007577AB">
              <w:rPr>
                <w:szCs w:val="24"/>
                <w:lang w:val="en-US" w:eastAsia="en-GB"/>
              </w:rPr>
              <w:lastRenderedPageBreak/>
              <w:t>begin if a panic button is pressed or someone shouts in the vehicle.</w:t>
            </w:r>
          </w:p>
        </w:tc>
        <w:tc>
          <w:tcPr>
            <w:tcW w:w="1417" w:type="dxa"/>
            <w:tcBorders>
              <w:left w:val="single" w:sz="4" w:space="0" w:color="auto"/>
              <w:right w:val="single" w:sz="4" w:space="0" w:color="auto"/>
            </w:tcBorders>
            <w:shd w:val="clear" w:color="auto" w:fill="FFFFFF"/>
            <w:vAlign w:val="center"/>
          </w:tcPr>
          <w:p w14:paraId="4CE589CD" w14:textId="5B75AC10" w:rsidR="00216F4A" w:rsidRPr="007577AB" w:rsidRDefault="00216F4A" w:rsidP="00AD4266">
            <w:pPr>
              <w:spacing w:before="120" w:after="120" w:line="240" w:lineRule="auto"/>
              <w:rPr>
                <w:szCs w:val="24"/>
                <w:lang w:val="en-US" w:eastAsia="en-GB"/>
              </w:rPr>
            </w:pPr>
            <w:r w:rsidRPr="007577AB">
              <w:rPr>
                <w:szCs w:val="24"/>
                <w:lang w:val="en-US" w:eastAsia="en-GB"/>
              </w:rPr>
              <w:lastRenderedPageBreak/>
              <w:t>Reduced</w:t>
            </w:r>
          </w:p>
        </w:tc>
        <w:tc>
          <w:tcPr>
            <w:tcW w:w="1276" w:type="dxa"/>
            <w:tcBorders>
              <w:left w:val="single" w:sz="4" w:space="0" w:color="auto"/>
              <w:right w:val="single" w:sz="4" w:space="0" w:color="auto"/>
            </w:tcBorders>
            <w:shd w:val="clear" w:color="auto" w:fill="FFFFFF"/>
            <w:vAlign w:val="center"/>
          </w:tcPr>
          <w:p w14:paraId="1CE468D9" w14:textId="3BB97AA8" w:rsidR="00216F4A" w:rsidRPr="007577AB" w:rsidRDefault="00216F4A" w:rsidP="00AD4266">
            <w:pPr>
              <w:spacing w:before="120" w:after="120" w:line="240" w:lineRule="auto"/>
              <w:rPr>
                <w:szCs w:val="24"/>
                <w:lang w:val="en-US" w:eastAsia="en-GB"/>
              </w:rPr>
            </w:pPr>
            <w:r w:rsidRPr="007577AB">
              <w:rPr>
                <w:szCs w:val="24"/>
                <w:lang w:val="en-US" w:eastAsia="en-GB"/>
              </w:rPr>
              <w:t>Low</w:t>
            </w:r>
          </w:p>
        </w:tc>
        <w:tc>
          <w:tcPr>
            <w:tcW w:w="1559" w:type="dxa"/>
            <w:tcBorders>
              <w:left w:val="single" w:sz="4" w:space="0" w:color="auto"/>
              <w:right w:val="single" w:sz="4" w:space="0" w:color="auto"/>
            </w:tcBorders>
            <w:shd w:val="clear" w:color="auto" w:fill="FFFFFF"/>
            <w:vAlign w:val="center"/>
          </w:tcPr>
          <w:p w14:paraId="01970B7A" w14:textId="58ADCF07" w:rsidR="00216F4A" w:rsidRPr="007577AB" w:rsidRDefault="008F6445" w:rsidP="00AD4266">
            <w:pPr>
              <w:spacing w:before="120" w:after="120" w:line="240" w:lineRule="auto"/>
              <w:rPr>
                <w:szCs w:val="24"/>
                <w:lang w:val="en-US" w:eastAsia="en-GB"/>
              </w:rPr>
            </w:pPr>
            <w:r w:rsidRPr="007577AB">
              <w:rPr>
                <w:szCs w:val="24"/>
                <w:lang w:val="en-US" w:eastAsia="en-GB"/>
              </w:rPr>
              <w:t>Awaiting consultation feedback</w:t>
            </w:r>
          </w:p>
        </w:tc>
      </w:tr>
      <w:tr w:rsidR="00732F6A" w:rsidRPr="007577AB" w14:paraId="36DAAEBD" w14:textId="77777777" w:rsidTr="007577AB">
        <w:trPr>
          <w:trHeight w:val="1171"/>
        </w:trPr>
        <w:tc>
          <w:tcPr>
            <w:tcW w:w="2263" w:type="dxa"/>
            <w:vMerge w:val="restart"/>
            <w:tcBorders>
              <w:left w:val="single" w:sz="4" w:space="0" w:color="auto"/>
              <w:right w:val="single" w:sz="4" w:space="0" w:color="auto"/>
            </w:tcBorders>
            <w:vAlign w:val="center"/>
          </w:tcPr>
          <w:p w14:paraId="6D025BBB" w14:textId="6065762D" w:rsidR="00732F6A" w:rsidRPr="007577AB" w:rsidRDefault="00732F6A" w:rsidP="00732F6A">
            <w:pPr>
              <w:tabs>
                <w:tab w:val="left" w:pos="1910"/>
              </w:tabs>
              <w:rPr>
                <w:rFonts w:eastAsia="Times New Roman" w:cs="Times New Roman"/>
                <w:szCs w:val="24"/>
                <w:lang w:eastAsia="en-GB"/>
              </w:rPr>
            </w:pPr>
            <w:r w:rsidRPr="007577AB">
              <w:rPr>
                <w:rFonts w:eastAsia="Times New Roman" w:cs="Times New Roman"/>
                <w:szCs w:val="24"/>
                <w:lang w:eastAsia="en-GB"/>
              </w:rPr>
              <w:t>Unauthorised access to data</w:t>
            </w:r>
          </w:p>
        </w:tc>
        <w:tc>
          <w:tcPr>
            <w:tcW w:w="1418" w:type="dxa"/>
            <w:vMerge w:val="restart"/>
            <w:tcBorders>
              <w:left w:val="single" w:sz="4" w:space="0" w:color="auto"/>
              <w:right w:val="single" w:sz="4" w:space="0" w:color="auto"/>
            </w:tcBorders>
            <w:vAlign w:val="center"/>
          </w:tcPr>
          <w:p w14:paraId="0E85FE36" w14:textId="7709C1F9" w:rsidR="00732F6A" w:rsidRPr="007577AB" w:rsidRDefault="00732F6A" w:rsidP="00732F6A">
            <w:pPr>
              <w:spacing w:before="120" w:after="120" w:line="240" w:lineRule="auto"/>
              <w:rPr>
                <w:szCs w:val="24"/>
                <w:lang w:val="en-US" w:eastAsia="en-GB"/>
              </w:rPr>
            </w:pPr>
            <w:r w:rsidRPr="007577AB">
              <w:rPr>
                <w:szCs w:val="24"/>
                <w:lang w:val="en-US" w:eastAsia="en-GB"/>
              </w:rPr>
              <w:t>Possible</w:t>
            </w:r>
          </w:p>
        </w:tc>
        <w:tc>
          <w:tcPr>
            <w:tcW w:w="1417" w:type="dxa"/>
            <w:vMerge w:val="restart"/>
            <w:tcBorders>
              <w:left w:val="single" w:sz="4" w:space="0" w:color="auto"/>
              <w:right w:val="single" w:sz="4" w:space="0" w:color="auto"/>
            </w:tcBorders>
            <w:vAlign w:val="center"/>
          </w:tcPr>
          <w:p w14:paraId="45761909" w14:textId="655F9CCF" w:rsidR="00732F6A" w:rsidRPr="007577AB" w:rsidRDefault="00732F6A" w:rsidP="00732F6A">
            <w:pPr>
              <w:spacing w:before="120" w:after="120" w:line="240" w:lineRule="auto"/>
              <w:rPr>
                <w:szCs w:val="24"/>
                <w:lang w:val="en-US" w:eastAsia="en-GB"/>
              </w:rPr>
            </w:pPr>
            <w:r w:rsidRPr="007577AB">
              <w:rPr>
                <w:szCs w:val="24"/>
                <w:lang w:val="en-US" w:eastAsia="en-GB"/>
              </w:rPr>
              <w:t>Severe</w:t>
            </w:r>
          </w:p>
        </w:tc>
        <w:tc>
          <w:tcPr>
            <w:tcW w:w="1134" w:type="dxa"/>
            <w:vMerge w:val="restart"/>
            <w:tcBorders>
              <w:left w:val="single" w:sz="4" w:space="0" w:color="auto"/>
              <w:right w:val="single" w:sz="4" w:space="0" w:color="auto"/>
            </w:tcBorders>
            <w:shd w:val="clear" w:color="auto" w:fill="FFFFFF"/>
            <w:vAlign w:val="center"/>
          </w:tcPr>
          <w:p w14:paraId="5EAB49AE" w14:textId="29F67115" w:rsidR="00732F6A" w:rsidRPr="007577AB" w:rsidRDefault="00732F6A" w:rsidP="00732F6A">
            <w:pPr>
              <w:spacing w:before="120" w:after="120" w:line="240" w:lineRule="auto"/>
              <w:rPr>
                <w:szCs w:val="24"/>
                <w:lang w:val="en-US" w:eastAsia="en-GB"/>
              </w:rPr>
            </w:pPr>
            <w:r w:rsidRPr="007577AB">
              <w:rPr>
                <w:szCs w:val="24"/>
                <w:lang w:val="en-US" w:eastAsia="en-GB"/>
              </w:rPr>
              <w:t>High</w:t>
            </w:r>
          </w:p>
        </w:tc>
        <w:tc>
          <w:tcPr>
            <w:tcW w:w="4253" w:type="dxa"/>
            <w:tcBorders>
              <w:left w:val="single" w:sz="4" w:space="0" w:color="auto"/>
              <w:right w:val="single" w:sz="4" w:space="0" w:color="auto"/>
            </w:tcBorders>
            <w:shd w:val="clear" w:color="auto" w:fill="FFFFFF"/>
            <w:vAlign w:val="center"/>
          </w:tcPr>
          <w:p w14:paraId="6C368920" w14:textId="5FB47643" w:rsidR="00732F6A" w:rsidRPr="007577AB" w:rsidRDefault="00732F6A" w:rsidP="00732F6A">
            <w:pPr>
              <w:spacing w:before="120" w:after="120" w:line="240" w:lineRule="auto"/>
              <w:rPr>
                <w:szCs w:val="24"/>
                <w:lang w:eastAsia="en-GB"/>
              </w:rPr>
            </w:pPr>
            <w:r w:rsidRPr="007577AB">
              <w:rPr>
                <w:szCs w:val="24"/>
                <w:lang w:val="en-US" w:eastAsia="en-GB"/>
              </w:rPr>
              <w:t>System must have security features which protect against tampering and indicate if the system has been tampered with.</w:t>
            </w:r>
          </w:p>
        </w:tc>
        <w:tc>
          <w:tcPr>
            <w:tcW w:w="1417" w:type="dxa"/>
            <w:tcBorders>
              <w:left w:val="single" w:sz="4" w:space="0" w:color="auto"/>
              <w:right w:val="single" w:sz="4" w:space="0" w:color="auto"/>
            </w:tcBorders>
            <w:shd w:val="clear" w:color="auto" w:fill="FFFFFF"/>
            <w:vAlign w:val="center"/>
          </w:tcPr>
          <w:p w14:paraId="03378691" w14:textId="2390C371" w:rsidR="00732F6A" w:rsidRPr="007577AB" w:rsidRDefault="00732F6A"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0432188F" w14:textId="72FA2D06" w:rsidR="00732F6A" w:rsidRPr="007577AB" w:rsidRDefault="00732F6A" w:rsidP="00732F6A">
            <w:pPr>
              <w:spacing w:before="120" w:after="120" w:line="240" w:lineRule="auto"/>
              <w:rPr>
                <w:szCs w:val="24"/>
                <w:lang w:val="en-US" w:eastAsia="en-GB"/>
              </w:rPr>
            </w:pPr>
            <w:r w:rsidRPr="007577AB">
              <w:rPr>
                <w:szCs w:val="24"/>
                <w:lang w:val="en-US" w:eastAsia="en-GB"/>
              </w:rPr>
              <w:t>Medium</w:t>
            </w:r>
          </w:p>
        </w:tc>
        <w:tc>
          <w:tcPr>
            <w:tcW w:w="1559" w:type="dxa"/>
            <w:tcBorders>
              <w:left w:val="single" w:sz="4" w:space="0" w:color="auto"/>
              <w:right w:val="single" w:sz="4" w:space="0" w:color="auto"/>
            </w:tcBorders>
            <w:shd w:val="clear" w:color="auto" w:fill="FFFFFF"/>
            <w:vAlign w:val="center"/>
          </w:tcPr>
          <w:p w14:paraId="10E4DC0E" w14:textId="6DC8571B" w:rsidR="00732F6A" w:rsidRPr="007577AB" w:rsidRDefault="00732F6A" w:rsidP="00732F6A">
            <w:pPr>
              <w:spacing w:before="120" w:after="120" w:line="240" w:lineRule="auto"/>
              <w:rPr>
                <w:szCs w:val="24"/>
                <w:lang w:val="en-US" w:eastAsia="en-GB"/>
              </w:rPr>
            </w:pPr>
            <w:r w:rsidRPr="007577AB">
              <w:rPr>
                <w:szCs w:val="24"/>
                <w:lang w:val="en-US" w:eastAsia="en-GB"/>
              </w:rPr>
              <w:t>Awaiting consultation feedback</w:t>
            </w:r>
          </w:p>
        </w:tc>
      </w:tr>
      <w:tr w:rsidR="00732F6A" w:rsidRPr="007577AB" w14:paraId="1759EE98" w14:textId="77777777" w:rsidTr="007577AB">
        <w:trPr>
          <w:trHeight w:val="1171"/>
        </w:trPr>
        <w:tc>
          <w:tcPr>
            <w:tcW w:w="2263" w:type="dxa"/>
            <w:vMerge/>
            <w:tcBorders>
              <w:left w:val="single" w:sz="4" w:space="0" w:color="auto"/>
              <w:right w:val="single" w:sz="4" w:space="0" w:color="auto"/>
            </w:tcBorders>
            <w:vAlign w:val="center"/>
          </w:tcPr>
          <w:p w14:paraId="4766D845" w14:textId="77777777" w:rsidR="00732F6A" w:rsidRPr="007577AB" w:rsidRDefault="00732F6A" w:rsidP="00732F6A">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4F83A5D5" w14:textId="77777777" w:rsidR="00732F6A" w:rsidRPr="007577AB" w:rsidRDefault="00732F6A" w:rsidP="00732F6A">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087DC342" w14:textId="77777777" w:rsidR="00732F6A" w:rsidRPr="007577AB" w:rsidRDefault="00732F6A" w:rsidP="00732F6A">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5BB87D83" w14:textId="77777777" w:rsidR="00732F6A" w:rsidRPr="007577AB" w:rsidRDefault="00732F6A" w:rsidP="00732F6A">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4FB3EFD1" w14:textId="5DF4013A" w:rsidR="00732F6A" w:rsidRPr="007577AB" w:rsidRDefault="00732F6A" w:rsidP="00732F6A">
            <w:pPr>
              <w:spacing w:before="120" w:after="120" w:line="240" w:lineRule="auto"/>
              <w:rPr>
                <w:szCs w:val="24"/>
                <w:lang w:val="en-US" w:eastAsia="en-GB"/>
              </w:rPr>
            </w:pPr>
            <w:r w:rsidRPr="007577AB">
              <w:rPr>
                <w:szCs w:val="24"/>
                <w:lang w:val="en-US" w:eastAsia="en-GB"/>
              </w:rPr>
              <w:t>Transfer of data will be done securely, in accordance with the council’s data transfer processes.</w:t>
            </w:r>
          </w:p>
        </w:tc>
        <w:tc>
          <w:tcPr>
            <w:tcW w:w="1417" w:type="dxa"/>
            <w:tcBorders>
              <w:left w:val="single" w:sz="4" w:space="0" w:color="auto"/>
              <w:right w:val="single" w:sz="4" w:space="0" w:color="auto"/>
            </w:tcBorders>
            <w:shd w:val="clear" w:color="auto" w:fill="FFFFFF"/>
            <w:vAlign w:val="center"/>
          </w:tcPr>
          <w:p w14:paraId="45040DFA" w14:textId="1510089D" w:rsidR="00732F6A" w:rsidRPr="007577AB" w:rsidRDefault="00732F6A"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4798FC9F" w14:textId="4B56C747" w:rsidR="00732F6A" w:rsidRPr="007577AB" w:rsidRDefault="00732F6A" w:rsidP="00732F6A">
            <w:pPr>
              <w:spacing w:before="120" w:after="120" w:line="240" w:lineRule="auto"/>
              <w:rPr>
                <w:szCs w:val="24"/>
                <w:lang w:val="en-US" w:eastAsia="en-GB"/>
              </w:rPr>
            </w:pPr>
            <w:r w:rsidRPr="007577AB">
              <w:rPr>
                <w:szCs w:val="24"/>
                <w:lang w:val="en-US" w:eastAsia="en-GB"/>
              </w:rPr>
              <w:t>Low</w:t>
            </w:r>
          </w:p>
        </w:tc>
        <w:tc>
          <w:tcPr>
            <w:tcW w:w="1559" w:type="dxa"/>
            <w:tcBorders>
              <w:left w:val="single" w:sz="4" w:space="0" w:color="auto"/>
              <w:right w:val="single" w:sz="4" w:space="0" w:color="auto"/>
            </w:tcBorders>
            <w:shd w:val="clear" w:color="auto" w:fill="FFFFFF"/>
            <w:vAlign w:val="center"/>
          </w:tcPr>
          <w:p w14:paraId="53204091" w14:textId="39C2909C" w:rsidR="00732F6A" w:rsidRPr="007577AB" w:rsidRDefault="00732F6A" w:rsidP="00732F6A">
            <w:pPr>
              <w:spacing w:before="120" w:after="120" w:line="240" w:lineRule="auto"/>
              <w:rPr>
                <w:szCs w:val="24"/>
                <w:lang w:val="en-US" w:eastAsia="en-GB"/>
              </w:rPr>
            </w:pPr>
            <w:r w:rsidRPr="007577AB">
              <w:rPr>
                <w:szCs w:val="24"/>
                <w:lang w:val="en-US" w:eastAsia="en-GB"/>
              </w:rPr>
              <w:t>Awaiting consultation feedback</w:t>
            </w:r>
          </w:p>
        </w:tc>
      </w:tr>
      <w:tr w:rsidR="00732F6A" w:rsidRPr="007577AB" w14:paraId="5D1C5E2C" w14:textId="77777777" w:rsidTr="007577AB">
        <w:trPr>
          <w:trHeight w:val="1171"/>
        </w:trPr>
        <w:tc>
          <w:tcPr>
            <w:tcW w:w="2263" w:type="dxa"/>
            <w:vMerge/>
            <w:tcBorders>
              <w:left w:val="single" w:sz="4" w:space="0" w:color="auto"/>
              <w:right w:val="single" w:sz="4" w:space="0" w:color="auto"/>
            </w:tcBorders>
            <w:vAlign w:val="center"/>
          </w:tcPr>
          <w:p w14:paraId="265B15D7" w14:textId="77777777" w:rsidR="00732F6A" w:rsidRPr="007577AB" w:rsidRDefault="00732F6A" w:rsidP="00732F6A">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0F61A084" w14:textId="77777777" w:rsidR="00732F6A" w:rsidRPr="007577AB" w:rsidRDefault="00732F6A" w:rsidP="00732F6A">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2F579F67" w14:textId="77777777" w:rsidR="00732F6A" w:rsidRPr="007577AB" w:rsidRDefault="00732F6A" w:rsidP="00732F6A">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4F8AF5C7" w14:textId="77777777" w:rsidR="00732F6A" w:rsidRPr="007577AB" w:rsidRDefault="00732F6A" w:rsidP="00732F6A">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2103B873" w14:textId="1EE5BC8D" w:rsidR="00732F6A" w:rsidRPr="007577AB" w:rsidRDefault="00732F6A" w:rsidP="00732F6A">
            <w:pPr>
              <w:spacing w:before="120" w:after="120" w:line="240" w:lineRule="auto"/>
              <w:rPr>
                <w:szCs w:val="24"/>
                <w:lang w:val="en-US" w:eastAsia="en-GB"/>
              </w:rPr>
            </w:pPr>
            <w:r w:rsidRPr="007577AB">
              <w:rPr>
                <w:szCs w:val="24"/>
                <w:lang w:val="en-US" w:eastAsia="en-GB"/>
              </w:rPr>
              <w:t>Stored data encrypted to 128-bit Advanced Encryption Standard equivalent or higher.</w:t>
            </w:r>
          </w:p>
        </w:tc>
        <w:tc>
          <w:tcPr>
            <w:tcW w:w="1417" w:type="dxa"/>
            <w:tcBorders>
              <w:left w:val="single" w:sz="4" w:space="0" w:color="auto"/>
              <w:right w:val="single" w:sz="4" w:space="0" w:color="auto"/>
            </w:tcBorders>
            <w:shd w:val="clear" w:color="auto" w:fill="FFFFFF"/>
            <w:vAlign w:val="center"/>
          </w:tcPr>
          <w:p w14:paraId="26C7CF7F" w14:textId="3F8F1C06" w:rsidR="00732F6A" w:rsidRPr="007577AB" w:rsidRDefault="00732F6A"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5A700C0F" w14:textId="54890DD3" w:rsidR="00732F6A" w:rsidRPr="007577AB" w:rsidRDefault="00732F6A" w:rsidP="00732F6A">
            <w:pPr>
              <w:spacing w:before="120" w:after="120" w:line="240" w:lineRule="auto"/>
              <w:rPr>
                <w:szCs w:val="24"/>
                <w:lang w:val="en-US" w:eastAsia="en-GB"/>
              </w:rPr>
            </w:pPr>
            <w:r w:rsidRPr="007577AB">
              <w:rPr>
                <w:szCs w:val="24"/>
                <w:lang w:val="en-US" w:eastAsia="en-GB"/>
              </w:rPr>
              <w:t>Low</w:t>
            </w:r>
          </w:p>
        </w:tc>
        <w:tc>
          <w:tcPr>
            <w:tcW w:w="1559" w:type="dxa"/>
            <w:tcBorders>
              <w:left w:val="single" w:sz="4" w:space="0" w:color="auto"/>
              <w:right w:val="single" w:sz="4" w:space="0" w:color="auto"/>
            </w:tcBorders>
            <w:shd w:val="clear" w:color="auto" w:fill="FFFFFF"/>
            <w:vAlign w:val="center"/>
          </w:tcPr>
          <w:p w14:paraId="178B7BE2" w14:textId="7832766D" w:rsidR="00732F6A" w:rsidRPr="007577AB" w:rsidRDefault="00732F6A" w:rsidP="00732F6A">
            <w:pPr>
              <w:spacing w:before="120" w:after="120" w:line="240" w:lineRule="auto"/>
              <w:rPr>
                <w:szCs w:val="24"/>
                <w:lang w:val="en-US" w:eastAsia="en-GB"/>
              </w:rPr>
            </w:pPr>
            <w:r w:rsidRPr="007577AB">
              <w:rPr>
                <w:szCs w:val="24"/>
                <w:lang w:val="en-US" w:eastAsia="en-GB"/>
              </w:rPr>
              <w:t>Awaiting consultation feedback</w:t>
            </w:r>
          </w:p>
        </w:tc>
      </w:tr>
      <w:tr w:rsidR="00732F6A" w:rsidRPr="007577AB" w14:paraId="00B61FF1" w14:textId="77777777" w:rsidTr="007577AB">
        <w:trPr>
          <w:trHeight w:val="1171"/>
        </w:trPr>
        <w:tc>
          <w:tcPr>
            <w:tcW w:w="2263" w:type="dxa"/>
            <w:vMerge/>
            <w:tcBorders>
              <w:left w:val="single" w:sz="4" w:space="0" w:color="auto"/>
              <w:right w:val="single" w:sz="4" w:space="0" w:color="auto"/>
            </w:tcBorders>
            <w:vAlign w:val="center"/>
          </w:tcPr>
          <w:p w14:paraId="47DA446E" w14:textId="77777777" w:rsidR="00732F6A" w:rsidRPr="007577AB" w:rsidRDefault="00732F6A" w:rsidP="00732F6A">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1B800708" w14:textId="77777777" w:rsidR="00732F6A" w:rsidRPr="007577AB" w:rsidRDefault="00732F6A" w:rsidP="00732F6A">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199A73EF" w14:textId="77777777" w:rsidR="00732F6A" w:rsidRPr="007577AB" w:rsidRDefault="00732F6A" w:rsidP="00732F6A">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555E49E0" w14:textId="77777777" w:rsidR="00732F6A" w:rsidRPr="007577AB" w:rsidRDefault="00732F6A" w:rsidP="00732F6A">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1D44FD1B" w14:textId="14F599AF" w:rsidR="00732F6A" w:rsidRPr="007577AB" w:rsidRDefault="00732F6A" w:rsidP="00732F6A">
            <w:pPr>
              <w:spacing w:before="120" w:after="120" w:line="240" w:lineRule="auto"/>
              <w:rPr>
                <w:szCs w:val="24"/>
                <w:lang w:val="en-US" w:eastAsia="en-GB"/>
              </w:rPr>
            </w:pPr>
            <w:r w:rsidRPr="007577AB">
              <w:rPr>
                <w:szCs w:val="24"/>
                <w:lang w:val="en-US" w:eastAsia="en-GB"/>
              </w:rPr>
              <w:t>Data recorded by the system will only be accessible by authorised officers and will not be displayed in the vehicle.</w:t>
            </w:r>
          </w:p>
        </w:tc>
        <w:tc>
          <w:tcPr>
            <w:tcW w:w="1417" w:type="dxa"/>
            <w:tcBorders>
              <w:left w:val="single" w:sz="4" w:space="0" w:color="auto"/>
              <w:right w:val="single" w:sz="4" w:space="0" w:color="auto"/>
            </w:tcBorders>
            <w:shd w:val="clear" w:color="auto" w:fill="FFFFFF"/>
            <w:vAlign w:val="center"/>
          </w:tcPr>
          <w:p w14:paraId="7AAEA968" w14:textId="15D3A308" w:rsidR="00732F6A" w:rsidRPr="007577AB" w:rsidRDefault="00732F6A"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19A5E841" w14:textId="73221476" w:rsidR="00732F6A" w:rsidRPr="007577AB" w:rsidRDefault="00732F6A" w:rsidP="00732F6A">
            <w:pPr>
              <w:spacing w:before="120" w:after="120" w:line="240" w:lineRule="auto"/>
              <w:rPr>
                <w:szCs w:val="24"/>
                <w:lang w:val="en-US" w:eastAsia="en-GB"/>
              </w:rPr>
            </w:pPr>
            <w:r w:rsidRPr="007577AB">
              <w:rPr>
                <w:szCs w:val="24"/>
                <w:lang w:val="en-US" w:eastAsia="en-GB"/>
              </w:rPr>
              <w:t>Low</w:t>
            </w:r>
          </w:p>
        </w:tc>
        <w:tc>
          <w:tcPr>
            <w:tcW w:w="1559" w:type="dxa"/>
            <w:tcBorders>
              <w:left w:val="single" w:sz="4" w:space="0" w:color="auto"/>
              <w:right w:val="single" w:sz="4" w:space="0" w:color="auto"/>
            </w:tcBorders>
            <w:shd w:val="clear" w:color="auto" w:fill="FFFFFF"/>
            <w:vAlign w:val="center"/>
          </w:tcPr>
          <w:p w14:paraId="0CCBC7A1" w14:textId="42F637EC" w:rsidR="00732F6A" w:rsidRPr="007577AB" w:rsidRDefault="00732F6A" w:rsidP="00732F6A">
            <w:pPr>
              <w:spacing w:before="120" w:after="120" w:line="240" w:lineRule="auto"/>
              <w:rPr>
                <w:szCs w:val="24"/>
                <w:lang w:val="en-US" w:eastAsia="en-GB"/>
              </w:rPr>
            </w:pPr>
            <w:r w:rsidRPr="007577AB">
              <w:rPr>
                <w:szCs w:val="24"/>
                <w:lang w:val="en-US" w:eastAsia="en-GB"/>
              </w:rPr>
              <w:t>Awaiting consultation feedback</w:t>
            </w:r>
          </w:p>
        </w:tc>
      </w:tr>
      <w:tr w:rsidR="00E05970" w:rsidRPr="007577AB" w14:paraId="73230FF4" w14:textId="77777777" w:rsidTr="007577AB">
        <w:trPr>
          <w:trHeight w:val="1171"/>
        </w:trPr>
        <w:tc>
          <w:tcPr>
            <w:tcW w:w="2263" w:type="dxa"/>
            <w:vMerge/>
            <w:tcBorders>
              <w:left w:val="single" w:sz="4" w:space="0" w:color="auto"/>
              <w:right w:val="single" w:sz="4" w:space="0" w:color="auto"/>
            </w:tcBorders>
            <w:vAlign w:val="center"/>
          </w:tcPr>
          <w:p w14:paraId="25D0EB28" w14:textId="77777777" w:rsidR="00E05970" w:rsidRPr="007577AB" w:rsidRDefault="00E05970" w:rsidP="00732F6A">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5ADA186C" w14:textId="77777777" w:rsidR="00E05970" w:rsidRPr="007577AB" w:rsidRDefault="00E05970" w:rsidP="00732F6A">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7BE7DE98" w14:textId="77777777" w:rsidR="00E05970" w:rsidRPr="007577AB" w:rsidRDefault="00E05970" w:rsidP="00732F6A">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095354A0" w14:textId="77777777" w:rsidR="00E05970" w:rsidRPr="007577AB" w:rsidRDefault="00E05970" w:rsidP="00732F6A">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5CE224B6" w14:textId="0489777C" w:rsidR="00E05970" w:rsidRPr="007577AB" w:rsidRDefault="00E05970" w:rsidP="00732F6A">
            <w:pPr>
              <w:spacing w:before="120" w:after="120" w:line="240" w:lineRule="auto"/>
              <w:rPr>
                <w:szCs w:val="24"/>
                <w:lang w:val="en-US" w:eastAsia="en-GB"/>
              </w:rPr>
            </w:pPr>
            <w:r w:rsidRPr="007577AB">
              <w:rPr>
                <w:szCs w:val="24"/>
                <w:lang w:val="en-US" w:eastAsia="en-GB"/>
              </w:rPr>
              <w:t xml:space="preserve">Data will only be transferred outside of City of Wolverhampton Council following a </w:t>
            </w:r>
            <w:r w:rsidR="007125EB" w:rsidRPr="007577AB">
              <w:rPr>
                <w:szCs w:val="24"/>
                <w:lang w:val="en-US" w:eastAsia="en-GB"/>
              </w:rPr>
              <w:t xml:space="preserve">legitimate and lawful written data request. </w:t>
            </w:r>
          </w:p>
        </w:tc>
        <w:tc>
          <w:tcPr>
            <w:tcW w:w="1417" w:type="dxa"/>
            <w:tcBorders>
              <w:left w:val="single" w:sz="4" w:space="0" w:color="auto"/>
              <w:right w:val="single" w:sz="4" w:space="0" w:color="auto"/>
            </w:tcBorders>
            <w:shd w:val="clear" w:color="auto" w:fill="FFFFFF"/>
            <w:vAlign w:val="center"/>
          </w:tcPr>
          <w:p w14:paraId="6AA748DC" w14:textId="610C0DBD" w:rsidR="00E05970" w:rsidRPr="007577AB" w:rsidRDefault="007125EB"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2EA30B98" w14:textId="3F0F3225" w:rsidR="00E05970" w:rsidRPr="007577AB" w:rsidRDefault="007125EB" w:rsidP="00732F6A">
            <w:pPr>
              <w:spacing w:before="120" w:after="120" w:line="240" w:lineRule="auto"/>
              <w:rPr>
                <w:szCs w:val="24"/>
                <w:lang w:val="en-US" w:eastAsia="en-GB"/>
              </w:rPr>
            </w:pPr>
            <w:r w:rsidRPr="007577AB">
              <w:rPr>
                <w:szCs w:val="24"/>
                <w:lang w:val="en-US" w:eastAsia="en-GB"/>
              </w:rPr>
              <w:t>Medium</w:t>
            </w:r>
          </w:p>
        </w:tc>
        <w:tc>
          <w:tcPr>
            <w:tcW w:w="1559" w:type="dxa"/>
            <w:tcBorders>
              <w:left w:val="single" w:sz="4" w:space="0" w:color="auto"/>
              <w:right w:val="single" w:sz="4" w:space="0" w:color="auto"/>
            </w:tcBorders>
            <w:shd w:val="clear" w:color="auto" w:fill="FFFFFF"/>
            <w:vAlign w:val="center"/>
          </w:tcPr>
          <w:p w14:paraId="4000A0BC" w14:textId="62C26BA7" w:rsidR="00E05970" w:rsidRPr="007577AB" w:rsidRDefault="007125EB" w:rsidP="00732F6A">
            <w:pPr>
              <w:spacing w:before="120" w:after="120" w:line="240" w:lineRule="auto"/>
              <w:rPr>
                <w:szCs w:val="24"/>
                <w:lang w:val="en-US" w:eastAsia="en-GB"/>
              </w:rPr>
            </w:pPr>
            <w:r w:rsidRPr="007577AB">
              <w:rPr>
                <w:szCs w:val="24"/>
                <w:lang w:val="en-US" w:eastAsia="en-GB"/>
              </w:rPr>
              <w:t>Yes</w:t>
            </w:r>
          </w:p>
        </w:tc>
      </w:tr>
      <w:tr w:rsidR="00732F6A" w:rsidRPr="007577AB" w14:paraId="4367C756" w14:textId="77777777" w:rsidTr="007577AB">
        <w:trPr>
          <w:trHeight w:val="1171"/>
        </w:trPr>
        <w:tc>
          <w:tcPr>
            <w:tcW w:w="2263" w:type="dxa"/>
            <w:vMerge/>
            <w:tcBorders>
              <w:left w:val="single" w:sz="4" w:space="0" w:color="auto"/>
              <w:right w:val="single" w:sz="4" w:space="0" w:color="auto"/>
            </w:tcBorders>
            <w:vAlign w:val="center"/>
          </w:tcPr>
          <w:p w14:paraId="68BB1B5B" w14:textId="77777777" w:rsidR="00732F6A" w:rsidRPr="007577AB" w:rsidRDefault="00732F6A" w:rsidP="00732F6A">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6D155590" w14:textId="77777777" w:rsidR="00732F6A" w:rsidRPr="007577AB" w:rsidRDefault="00732F6A" w:rsidP="00732F6A">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6680578B" w14:textId="77777777" w:rsidR="00732F6A" w:rsidRPr="007577AB" w:rsidRDefault="00732F6A" w:rsidP="00732F6A">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64AB4E6E" w14:textId="77777777" w:rsidR="00732F6A" w:rsidRPr="007577AB" w:rsidRDefault="00732F6A" w:rsidP="00732F6A">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7F56FC04" w14:textId="77777777" w:rsidR="00732F6A" w:rsidRPr="007577AB" w:rsidRDefault="00732F6A" w:rsidP="00732F6A">
            <w:pPr>
              <w:rPr>
                <w:szCs w:val="24"/>
              </w:rPr>
            </w:pPr>
            <w:r w:rsidRPr="007577AB">
              <w:rPr>
                <w:szCs w:val="24"/>
              </w:rPr>
              <w:t>The system will log the following actions, accompanied by the actioning account name, time and date:</w:t>
            </w:r>
          </w:p>
          <w:p w14:paraId="470F141F" w14:textId="77777777" w:rsidR="00732F6A" w:rsidRPr="007577AB" w:rsidRDefault="00732F6A" w:rsidP="00732F6A">
            <w:pPr>
              <w:pStyle w:val="ListParagraph"/>
              <w:numPr>
                <w:ilvl w:val="0"/>
                <w:numId w:val="42"/>
              </w:numPr>
              <w:spacing w:after="0" w:line="240" w:lineRule="auto"/>
              <w:rPr>
                <w:szCs w:val="24"/>
              </w:rPr>
            </w:pPr>
            <w:r w:rsidRPr="007577AB">
              <w:rPr>
                <w:szCs w:val="24"/>
              </w:rPr>
              <w:t xml:space="preserve">each user access </w:t>
            </w:r>
            <w:bookmarkStart w:id="2" w:name="_GoBack"/>
            <w:bookmarkEnd w:id="2"/>
          </w:p>
          <w:p w14:paraId="2883CE0B" w14:textId="77777777" w:rsidR="00732F6A" w:rsidRPr="007577AB" w:rsidRDefault="00732F6A" w:rsidP="00732F6A">
            <w:pPr>
              <w:pStyle w:val="ListParagraph"/>
              <w:numPr>
                <w:ilvl w:val="0"/>
                <w:numId w:val="42"/>
              </w:numPr>
              <w:spacing w:after="0" w:line="240" w:lineRule="auto"/>
              <w:rPr>
                <w:szCs w:val="24"/>
              </w:rPr>
            </w:pPr>
            <w:r w:rsidRPr="007577AB">
              <w:rPr>
                <w:szCs w:val="24"/>
              </w:rPr>
              <w:t xml:space="preserve">camera system parameter modifications </w:t>
            </w:r>
          </w:p>
          <w:p w14:paraId="63843B3C" w14:textId="77777777" w:rsidR="00732F6A" w:rsidRPr="007577AB" w:rsidRDefault="00732F6A" w:rsidP="00732F6A">
            <w:pPr>
              <w:pStyle w:val="ListParagraph"/>
              <w:numPr>
                <w:ilvl w:val="0"/>
                <w:numId w:val="42"/>
              </w:numPr>
              <w:spacing w:after="0" w:line="240" w:lineRule="auto"/>
              <w:rPr>
                <w:szCs w:val="24"/>
              </w:rPr>
            </w:pPr>
            <w:r w:rsidRPr="007577AB">
              <w:rPr>
                <w:szCs w:val="24"/>
              </w:rPr>
              <w:lastRenderedPageBreak/>
              <w:t xml:space="preserve">each image download session </w:t>
            </w:r>
          </w:p>
          <w:p w14:paraId="62E15253" w14:textId="77777777" w:rsidR="00732F6A" w:rsidRPr="007577AB" w:rsidRDefault="00732F6A" w:rsidP="00732F6A">
            <w:pPr>
              <w:pStyle w:val="ListParagraph"/>
              <w:numPr>
                <w:ilvl w:val="0"/>
                <w:numId w:val="42"/>
              </w:numPr>
              <w:spacing w:after="0" w:line="240" w:lineRule="auto"/>
              <w:rPr>
                <w:szCs w:val="24"/>
              </w:rPr>
            </w:pPr>
            <w:r w:rsidRPr="007577AB">
              <w:rPr>
                <w:szCs w:val="24"/>
              </w:rPr>
              <w:t xml:space="preserve">modification/manipulation of downloaded images </w:t>
            </w:r>
          </w:p>
          <w:p w14:paraId="792018B5" w14:textId="77777777" w:rsidR="00732F6A" w:rsidRPr="007577AB" w:rsidRDefault="00732F6A" w:rsidP="00732F6A">
            <w:pPr>
              <w:pStyle w:val="ListParagraph"/>
              <w:numPr>
                <w:ilvl w:val="0"/>
                <w:numId w:val="42"/>
              </w:numPr>
              <w:spacing w:after="0" w:line="240" w:lineRule="auto"/>
              <w:rPr>
                <w:szCs w:val="24"/>
              </w:rPr>
            </w:pPr>
            <w:r w:rsidRPr="007577AB">
              <w:rPr>
                <w:szCs w:val="24"/>
              </w:rPr>
              <w:t xml:space="preserve">exporting of downloaded images </w:t>
            </w:r>
          </w:p>
          <w:p w14:paraId="1AECB11F" w14:textId="5F60E0CC" w:rsidR="00732F6A" w:rsidRPr="007577AB" w:rsidRDefault="00732F6A" w:rsidP="00732F6A">
            <w:pPr>
              <w:spacing w:before="120" w:after="120" w:line="240" w:lineRule="auto"/>
              <w:rPr>
                <w:szCs w:val="24"/>
                <w:lang w:val="en-US" w:eastAsia="en-GB"/>
              </w:rPr>
            </w:pPr>
            <w:r w:rsidRPr="007577AB">
              <w:rPr>
                <w:szCs w:val="24"/>
              </w:rPr>
              <w:t>exporting of downloaded clips</w:t>
            </w:r>
          </w:p>
        </w:tc>
        <w:tc>
          <w:tcPr>
            <w:tcW w:w="1417" w:type="dxa"/>
            <w:tcBorders>
              <w:left w:val="single" w:sz="4" w:space="0" w:color="auto"/>
              <w:right w:val="single" w:sz="4" w:space="0" w:color="auto"/>
            </w:tcBorders>
            <w:shd w:val="clear" w:color="auto" w:fill="FFFFFF"/>
            <w:vAlign w:val="center"/>
          </w:tcPr>
          <w:p w14:paraId="0553BFF7" w14:textId="752DA7C7" w:rsidR="00732F6A" w:rsidRPr="007577AB" w:rsidRDefault="00732F6A" w:rsidP="00732F6A">
            <w:pPr>
              <w:spacing w:before="120" w:after="120" w:line="240" w:lineRule="auto"/>
              <w:rPr>
                <w:szCs w:val="24"/>
                <w:lang w:val="en-US" w:eastAsia="en-GB"/>
              </w:rPr>
            </w:pPr>
            <w:r w:rsidRPr="007577AB">
              <w:rPr>
                <w:szCs w:val="24"/>
                <w:lang w:val="en-US" w:eastAsia="en-GB"/>
              </w:rPr>
              <w:lastRenderedPageBreak/>
              <w:t>Reduced</w:t>
            </w:r>
          </w:p>
        </w:tc>
        <w:tc>
          <w:tcPr>
            <w:tcW w:w="1276" w:type="dxa"/>
            <w:tcBorders>
              <w:left w:val="single" w:sz="4" w:space="0" w:color="auto"/>
              <w:right w:val="single" w:sz="4" w:space="0" w:color="auto"/>
            </w:tcBorders>
            <w:shd w:val="clear" w:color="auto" w:fill="FFFFFF"/>
            <w:vAlign w:val="center"/>
          </w:tcPr>
          <w:p w14:paraId="78F82811" w14:textId="62D0C983" w:rsidR="00732F6A" w:rsidRPr="007577AB" w:rsidRDefault="00732F6A" w:rsidP="00732F6A">
            <w:pPr>
              <w:spacing w:before="120" w:after="120" w:line="240" w:lineRule="auto"/>
              <w:rPr>
                <w:szCs w:val="24"/>
                <w:lang w:val="en-US" w:eastAsia="en-GB"/>
              </w:rPr>
            </w:pPr>
            <w:r w:rsidRPr="007577AB">
              <w:rPr>
                <w:szCs w:val="24"/>
                <w:lang w:val="en-US" w:eastAsia="en-GB"/>
              </w:rPr>
              <w:t>Medium</w:t>
            </w:r>
          </w:p>
        </w:tc>
        <w:tc>
          <w:tcPr>
            <w:tcW w:w="1559" w:type="dxa"/>
            <w:tcBorders>
              <w:left w:val="single" w:sz="4" w:space="0" w:color="auto"/>
              <w:right w:val="single" w:sz="4" w:space="0" w:color="auto"/>
            </w:tcBorders>
            <w:shd w:val="clear" w:color="auto" w:fill="FFFFFF"/>
            <w:vAlign w:val="center"/>
          </w:tcPr>
          <w:p w14:paraId="6325FD00" w14:textId="7ACC2A2E" w:rsidR="00732F6A" w:rsidRPr="007577AB" w:rsidRDefault="00732F6A" w:rsidP="00732F6A">
            <w:pPr>
              <w:spacing w:before="120" w:after="120" w:line="240" w:lineRule="auto"/>
              <w:rPr>
                <w:szCs w:val="24"/>
                <w:lang w:val="en-US" w:eastAsia="en-GB"/>
              </w:rPr>
            </w:pPr>
            <w:r w:rsidRPr="007577AB">
              <w:rPr>
                <w:szCs w:val="24"/>
                <w:lang w:val="en-US" w:eastAsia="en-GB"/>
              </w:rPr>
              <w:t>Awaiting consultation feedback</w:t>
            </w:r>
          </w:p>
        </w:tc>
      </w:tr>
      <w:tr w:rsidR="00732F6A" w:rsidRPr="007577AB" w14:paraId="5E7B5D80" w14:textId="77777777" w:rsidTr="007577AB">
        <w:trPr>
          <w:trHeight w:val="134"/>
        </w:trPr>
        <w:tc>
          <w:tcPr>
            <w:tcW w:w="2263" w:type="dxa"/>
            <w:vMerge w:val="restart"/>
            <w:tcBorders>
              <w:left w:val="single" w:sz="4" w:space="0" w:color="auto"/>
              <w:right w:val="single" w:sz="4" w:space="0" w:color="auto"/>
            </w:tcBorders>
            <w:vAlign w:val="center"/>
          </w:tcPr>
          <w:p w14:paraId="2E3E9D91" w14:textId="68B4C606" w:rsidR="00732F6A" w:rsidRPr="007577AB" w:rsidRDefault="00732F6A" w:rsidP="00732F6A">
            <w:pPr>
              <w:tabs>
                <w:tab w:val="left" w:pos="1910"/>
              </w:tabs>
              <w:rPr>
                <w:rFonts w:eastAsia="Times New Roman" w:cs="Times New Roman"/>
                <w:szCs w:val="24"/>
                <w:lang w:eastAsia="en-GB"/>
              </w:rPr>
            </w:pPr>
            <w:r w:rsidRPr="007577AB">
              <w:rPr>
                <w:rFonts w:eastAsia="Times New Roman" w:cs="Times New Roman"/>
                <w:szCs w:val="24"/>
                <w:lang w:eastAsia="en-GB"/>
              </w:rPr>
              <w:t>Unauthorised or accidental destruction of data</w:t>
            </w:r>
          </w:p>
        </w:tc>
        <w:tc>
          <w:tcPr>
            <w:tcW w:w="1418" w:type="dxa"/>
            <w:vMerge w:val="restart"/>
            <w:tcBorders>
              <w:left w:val="single" w:sz="4" w:space="0" w:color="auto"/>
              <w:right w:val="single" w:sz="4" w:space="0" w:color="auto"/>
            </w:tcBorders>
            <w:vAlign w:val="center"/>
          </w:tcPr>
          <w:p w14:paraId="332F7D5F" w14:textId="6273B70F" w:rsidR="00732F6A" w:rsidRPr="007577AB" w:rsidRDefault="00732F6A" w:rsidP="00732F6A">
            <w:pPr>
              <w:spacing w:before="120" w:after="120" w:line="240" w:lineRule="auto"/>
              <w:rPr>
                <w:szCs w:val="24"/>
                <w:lang w:val="en-US" w:eastAsia="en-GB"/>
              </w:rPr>
            </w:pPr>
            <w:r w:rsidRPr="007577AB">
              <w:rPr>
                <w:szCs w:val="24"/>
                <w:lang w:val="en-US" w:eastAsia="en-GB"/>
              </w:rPr>
              <w:t>Possible</w:t>
            </w:r>
          </w:p>
        </w:tc>
        <w:tc>
          <w:tcPr>
            <w:tcW w:w="1417" w:type="dxa"/>
            <w:vMerge w:val="restart"/>
            <w:tcBorders>
              <w:left w:val="single" w:sz="4" w:space="0" w:color="auto"/>
              <w:right w:val="single" w:sz="4" w:space="0" w:color="auto"/>
            </w:tcBorders>
            <w:vAlign w:val="center"/>
          </w:tcPr>
          <w:p w14:paraId="3FE97A1B" w14:textId="7CE8494E" w:rsidR="00732F6A" w:rsidRPr="007577AB" w:rsidRDefault="00732F6A" w:rsidP="00732F6A">
            <w:pPr>
              <w:spacing w:before="120" w:after="120" w:line="240" w:lineRule="auto"/>
              <w:rPr>
                <w:szCs w:val="24"/>
                <w:lang w:val="en-US" w:eastAsia="en-GB"/>
              </w:rPr>
            </w:pPr>
            <w:r w:rsidRPr="007577AB">
              <w:rPr>
                <w:szCs w:val="24"/>
                <w:lang w:val="en-US" w:eastAsia="en-GB"/>
              </w:rPr>
              <w:t>Significant</w:t>
            </w:r>
          </w:p>
        </w:tc>
        <w:tc>
          <w:tcPr>
            <w:tcW w:w="1134" w:type="dxa"/>
            <w:vMerge w:val="restart"/>
            <w:tcBorders>
              <w:left w:val="single" w:sz="4" w:space="0" w:color="auto"/>
              <w:right w:val="single" w:sz="4" w:space="0" w:color="auto"/>
            </w:tcBorders>
            <w:shd w:val="clear" w:color="auto" w:fill="FFFFFF"/>
            <w:vAlign w:val="center"/>
          </w:tcPr>
          <w:p w14:paraId="7AFE3A6B" w14:textId="592D7926" w:rsidR="00732F6A" w:rsidRPr="007577AB" w:rsidRDefault="00732F6A" w:rsidP="00732F6A">
            <w:pPr>
              <w:spacing w:before="120" w:after="120" w:line="240" w:lineRule="auto"/>
              <w:rPr>
                <w:szCs w:val="24"/>
                <w:lang w:val="en-US" w:eastAsia="en-GB"/>
              </w:rPr>
            </w:pPr>
            <w:r w:rsidRPr="007577AB">
              <w:rPr>
                <w:szCs w:val="24"/>
                <w:lang w:val="en-US" w:eastAsia="en-GB"/>
              </w:rPr>
              <w:t>High</w:t>
            </w:r>
          </w:p>
        </w:tc>
        <w:tc>
          <w:tcPr>
            <w:tcW w:w="4253" w:type="dxa"/>
            <w:tcBorders>
              <w:left w:val="single" w:sz="4" w:space="0" w:color="auto"/>
              <w:right w:val="single" w:sz="4" w:space="0" w:color="auto"/>
            </w:tcBorders>
            <w:shd w:val="clear" w:color="auto" w:fill="FFFFFF"/>
            <w:vAlign w:val="center"/>
          </w:tcPr>
          <w:p w14:paraId="06140832" w14:textId="3B2FBFC1" w:rsidR="00732F6A" w:rsidRPr="007577AB" w:rsidRDefault="00732F6A" w:rsidP="00732F6A">
            <w:pPr>
              <w:spacing w:before="120" w:after="120" w:line="240" w:lineRule="auto"/>
              <w:rPr>
                <w:szCs w:val="24"/>
                <w:lang w:val="en-US" w:eastAsia="en-GB"/>
              </w:rPr>
            </w:pPr>
            <w:r w:rsidRPr="007577AB">
              <w:rPr>
                <w:szCs w:val="24"/>
                <w:lang w:val="en-US" w:eastAsia="en-GB"/>
              </w:rPr>
              <w:t>100% solid state design or a proven vibration and shock resistant system.</w:t>
            </w:r>
            <w:r w:rsidRPr="007577AB">
              <w:rPr>
                <w:szCs w:val="24"/>
              </w:rPr>
              <w:t xml:space="preserve"> </w:t>
            </w:r>
            <w:r w:rsidRPr="007577AB">
              <w:rPr>
                <w:szCs w:val="24"/>
                <w:lang w:val="en-US" w:eastAsia="en-GB"/>
              </w:rPr>
              <w:t xml:space="preserve">The system should not have a cooling fan and the recording should be vibration and shock proof. </w:t>
            </w:r>
          </w:p>
        </w:tc>
        <w:tc>
          <w:tcPr>
            <w:tcW w:w="1417" w:type="dxa"/>
            <w:tcBorders>
              <w:left w:val="single" w:sz="4" w:space="0" w:color="auto"/>
              <w:right w:val="single" w:sz="4" w:space="0" w:color="auto"/>
            </w:tcBorders>
            <w:shd w:val="clear" w:color="auto" w:fill="FFFFFF"/>
            <w:vAlign w:val="center"/>
          </w:tcPr>
          <w:p w14:paraId="498B1A3D" w14:textId="49E3C434" w:rsidR="00732F6A" w:rsidRPr="007577AB" w:rsidRDefault="00732F6A"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787A7936" w14:textId="1068FC2E" w:rsidR="00732F6A" w:rsidRPr="007577AB" w:rsidRDefault="00732F6A" w:rsidP="00732F6A">
            <w:pPr>
              <w:spacing w:before="120" w:after="120" w:line="240" w:lineRule="auto"/>
              <w:rPr>
                <w:szCs w:val="24"/>
                <w:lang w:val="en-US" w:eastAsia="en-GB"/>
              </w:rPr>
            </w:pPr>
            <w:r w:rsidRPr="007577AB">
              <w:rPr>
                <w:szCs w:val="24"/>
                <w:lang w:val="en-US" w:eastAsia="en-GB"/>
              </w:rPr>
              <w:t>Low</w:t>
            </w:r>
          </w:p>
        </w:tc>
        <w:tc>
          <w:tcPr>
            <w:tcW w:w="1559" w:type="dxa"/>
            <w:tcBorders>
              <w:left w:val="single" w:sz="4" w:space="0" w:color="auto"/>
              <w:right w:val="single" w:sz="4" w:space="0" w:color="auto"/>
            </w:tcBorders>
            <w:shd w:val="clear" w:color="auto" w:fill="FFFFFF"/>
            <w:vAlign w:val="center"/>
          </w:tcPr>
          <w:p w14:paraId="0D8911C5" w14:textId="057B1190" w:rsidR="00732F6A" w:rsidRPr="007577AB" w:rsidRDefault="00732F6A" w:rsidP="00732F6A">
            <w:pPr>
              <w:spacing w:before="120" w:after="120" w:line="240" w:lineRule="auto"/>
              <w:rPr>
                <w:szCs w:val="24"/>
                <w:lang w:val="en-US" w:eastAsia="en-GB"/>
              </w:rPr>
            </w:pPr>
            <w:r w:rsidRPr="007577AB">
              <w:rPr>
                <w:szCs w:val="24"/>
                <w:lang w:val="en-US" w:eastAsia="en-GB"/>
              </w:rPr>
              <w:t>Awaiting consultation feedback</w:t>
            </w:r>
          </w:p>
        </w:tc>
      </w:tr>
      <w:tr w:rsidR="00732F6A" w:rsidRPr="007577AB" w14:paraId="79B72E0F" w14:textId="77777777" w:rsidTr="007577AB">
        <w:trPr>
          <w:trHeight w:val="54"/>
        </w:trPr>
        <w:tc>
          <w:tcPr>
            <w:tcW w:w="2263" w:type="dxa"/>
            <w:vMerge/>
            <w:tcBorders>
              <w:left w:val="single" w:sz="4" w:space="0" w:color="auto"/>
              <w:right w:val="single" w:sz="4" w:space="0" w:color="auto"/>
            </w:tcBorders>
            <w:vAlign w:val="center"/>
          </w:tcPr>
          <w:p w14:paraId="7ACDA1D9" w14:textId="172140DB" w:rsidR="00732F6A" w:rsidRPr="007577AB" w:rsidRDefault="00732F6A" w:rsidP="00732F6A">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3DC6F3A6" w14:textId="77777777" w:rsidR="00732F6A" w:rsidRPr="007577AB" w:rsidRDefault="00732F6A" w:rsidP="00732F6A">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147DFDDA" w14:textId="77777777" w:rsidR="00732F6A" w:rsidRPr="007577AB" w:rsidRDefault="00732F6A" w:rsidP="00732F6A">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40803FCE" w14:textId="77777777" w:rsidR="00732F6A" w:rsidRPr="007577AB" w:rsidRDefault="00732F6A" w:rsidP="00732F6A">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131C90BD" w14:textId="7745EBE7" w:rsidR="00732F6A" w:rsidRPr="007577AB" w:rsidRDefault="00732F6A" w:rsidP="00732F6A">
            <w:pPr>
              <w:spacing w:before="120" w:after="120" w:line="240" w:lineRule="auto"/>
              <w:rPr>
                <w:szCs w:val="24"/>
                <w:lang w:val="en-US" w:eastAsia="en-GB"/>
              </w:rPr>
            </w:pPr>
            <w:r w:rsidRPr="007577AB">
              <w:rPr>
                <w:szCs w:val="24"/>
                <w:lang w:val="en-US" w:eastAsia="en-GB"/>
              </w:rPr>
              <w:t>Flash-based SSD (100% industrial grade).</w:t>
            </w:r>
          </w:p>
        </w:tc>
        <w:tc>
          <w:tcPr>
            <w:tcW w:w="1417" w:type="dxa"/>
            <w:tcBorders>
              <w:left w:val="single" w:sz="4" w:space="0" w:color="auto"/>
              <w:right w:val="single" w:sz="4" w:space="0" w:color="auto"/>
            </w:tcBorders>
            <w:shd w:val="clear" w:color="auto" w:fill="FFFFFF"/>
            <w:vAlign w:val="center"/>
          </w:tcPr>
          <w:p w14:paraId="49E96067" w14:textId="2A33E030" w:rsidR="00732F6A" w:rsidRPr="007577AB" w:rsidRDefault="00732F6A"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19241CAC" w14:textId="232C540D" w:rsidR="00732F6A" w:rsidRPr="007577AB" w:rsidRDefault="00732F6A" w:rsidP="00732F6A">
            <w:pPr>
              <w:spacing w:before="120" w:after="120" w:line="240" w:lineRule="auto"/>
              <w:rPr>
                <w:szCs w:val="24"/>
                <w:lang w:val="en-US" w:eastAsia="en-GB"/>
              </w:rPr>
            </w:pPr>
            <w:r w:rsidRPr="007577AB">
              <w:rPr>
                <w:szCs w:val="24"/>
                <w:lang w:val="en-US" w:eastAsia="en-GB"/>
              </w:rPr>
              <w:t>Low</w:t>
            </w:r>
          </w:p>
        </w:tc>
        <w:tc>
          <w:tcPr>
            <w:tcW w:w="1559" w:type="dxa"/>
            <w:tcBorders>
              <w:left w:val="single" w:sz="4" w:space="0" w:color="auto"/>
              <w:right w:val="single" w:sz="4" w:space="0" w:color="auto"/>
            </w:tcBorders>
            <w:shd w:val="clear" w:color="auto" w:fill="FFFFFF"/>
            <w:vAlign w:val="center"/>
          </w:tcPr>
          <w:p w14:paraId="196CB061" w14:textId="5D5D75B0" w:rsidR="00732F6A" w:rsidRPr="007577AB" w:rsidRDefault="00732F6A" w:rsidP="00732F6A">
            <w:pPr>
              <w:spacing w:before="120" w:after="120" w:line="240" w:lineRule="auto"/>
              <w:rPr>
                <w:szCs w:val="24"/>
                <w:lang w:val="en-US" w:eastAsia="en-GB"/>
              </w:rPr>
            </w:pPr>
            <w:r w:rsidRPr="007577AB">
              <w:rPr>
                <w:szCs w:val="24"/>
                <w:lang w:val="en-US" w:eastAsia="en-GB"/>
              </w:rPr>
              <w:t>Awaiting consultation feedback</w:t>
            </w:r>
          </w:p>
        </w:tc>
      </w:tr>
      <w:tr w:rsidR="00732F6A" w:rsidRPr="007577AB" w14:paraId="1864C3D2" w14:textId="77777777" w:rsidTr="007577AB">
        <w:trPr>
          <w:trHeight w:val="611"/>
        </w:trPr>
        <w:tc>
          <w:tcPr>
            <w:tcW w:w="2263" w:type="dxa"/>
            <w:vMerge/>
            <w:tcBorders>
              <w:left w:val="single" w:sz="4" w:space="0" w:color="auto"/>
              <w:right w:val="single" w:sz="4" w:space="0" w:color="auto"/>
            </w:tcBorders>
            <w:vAlign w:val="center"/>
          </w:tcPr>
          <w:p w14:paraId="1F4E09F6" w14:textId="77777777" w:rsidR="00732F6A" w:rsidRPr="007577AB" w:rsidRDefault="00732F6A" w:rsidP="00732F6A">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0FE0DBFE" w14:textId="77777777" w:rsidR="00732F6A" w:rsidRPr="007577AB" w:rsidRDefault="00732F6A" w:rsidP="00732F6A">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40644689" w14:textId="77777777" w:rsidR="00732F6A" w:rsidRPr="007577AB" w:rsidRDefault="00732F6A" w:rsidP="00732F6A">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61F2D680" w14:textId="77777777" w:rsidR="00732F6A" w:rsidRPr="007577AB" w:rsidRDefault="00732F6A" w:rsidP="00732F6A">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3C1BD972" w14:textId="6D2C013F" w:rsidR="00732F6A" w:rsidRPr="007577AB" w:rsidRDefault="00732F6A" w:rsidP="00732F6A">
            <w:pPr>
              <w:spacing w:before="120" w:after="120" w:line="240" w:lineRule="auto"/>
              <w:rPr>
                <w:szCs w:val="24"/>
                <w:lang w:val="en-US" w:eastAsia="en-GB"/>
              </w:rPr>
            </w:pPr>
            <w:r w:rsidRPr="007577AB">
              <w:rPr>
                <w:szCs w:val="24"/>
                <w:lang w:val="en-US" w:eastAsia="en-GB"/>
              </w:rPr>
              <w:t>Hard disk with both mechanical anti-vibration and anti-shock mechanism and self-recovery and self-check file writing system.</w:t>
            </w:r>
          </w:p>
        </w:tc>
        <w:tc>
          <w:tcPr>
            <w:tcW w:w="1417" w:type="dxa"/>
            <w:tcBorders>
              <w:left w:val="single" w:sz="4" w:space="0" w:color="auto"/>
              <w:right w:val="single" w:sz="4" w:space="0" w:color="auto"/>
            </w:tcBorders>
            <w:shd w:val="clear" w:color="auto" w:fill="FFFFFF"/>
            <w:vAlign w:val="center"/>
          </w:tcPr>
          <w:p w14:paraId="1371C84D" w14:textId="327659DB" w:rsidR="00732F6A" w:rsidRPr="007577AB" w:rsidRDefault="00732F6A"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0F1DFC4E" w14:textId="4FB52D5B" w:rsidR="00732F6A" w:rsidRPr="007577AB" w:rsidRDefault="00732F6A" w:rsidP="00732F6A">
            <w:pPr>
              <w:spacing w:before="120" w:after="120" w:line="240" w:lineRule="auto"/>
              <w:rPr>
                <w:szCs w:val="24"/>
                <w:lang w:val="en-US" w:eastAsia="en-GB"/>
              </w:rPr>
            </w:pPr>
            <w:r w:rsidRPr="007577AB">
              <w:rPr>
                <w:szCs w:val="24"/>
                <w:lang w:val="en-US" w:eastAsia="en-GB"/>
              </w:rPr>
              <w:t>Low</w:t>
            </w:r>
          </w:p>
        </w:tc>
        <w:tc>
          <w:tcPr>
            <w:tcW w:w="1559" w:type="dxa"/>
            <w:tcBorders>
              <w:left w:val="single" w:sz="4" w:space="0" w:color="auto"/>
              <w:right w:val="single" w:sz="4" w:space="0" w:color="auto"/>
            </w:tcBorders>
            <w:shd w:val="clear" w:color="auto" w:fill="FFFFFF"/>
            <w:vAlign w:val="center"/>
          </w:tcPr>
          <w:p w14:paraId="0C64F702" w14:textId="6578B980" w:rsidR="00732F6A" w:rsidRPr="007577AB" w:rsidRDefault="00732F6A" w:rsidP="00732F6A">
            <w:pPr>
              <w:spacing w:before="120" w:after="120" w:line="240" w:lineRule="auto"/>
              <w:rPr>
                <w:szCs w:val="24"/>
                <w:lang w:val="en-US" w:eastAsia="en-GB"/>
              </w:rPr>
            </w:pPr>
            <w:r w:rsidRPr="007577AB">
              <w:rPr>
                <w:szCs w:val="24"/>
                <w:lang w:val="en-US" w:eastAsia="en-GB"/>
              </w:rPr>
              <w:t>Awaiting consultation feedback</w:t>
            </w:r>
          </w:p>
        </w:tc>
      </w:tr>
      <w:tr w:rsidR="00732F6A" w:rsidRPr="007577AB" w14:paraId="1FEB38C5" w14:textId="77777777" w:rsidTr="007577AB">
        <w:trPr>
          <w:trHeight w:val="1171"/>
        </w:trPr>
        <w:tc>
          <w:tcPr>
            <w:tcW w:w="2263" w:type="dxa"/>
            <w:vMerge/>
            <w:tcBorders>
              <w:left w:val="single" w:sz="4" w:space="0" w:color="auto"/>
              <w:right w:val="single" w:sz="4" w:space="0" w:color="auto"/>
            </w:tcBorders>
            <w:vAlign w:val="center"/>
          </w:tcPr>
          <w:p w14:paraId="0BB9C7F2" w14:textId="77777777" w:rsidR="00732F6A" w:rsidRPr="007577AB" w:rsidRDefault="00732F6A" w:rsidP="00732F6A">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7138423D" w14:textId="77777777" w:rsidR="00732F6A" w:rsidRPr="007577AB" w:rsidRDefault="00732F6A" w:rsidP="00732F6A">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16520843" w14:textId="77777777" w:rsidR="00732F6A" w:rsidRPr="007577AB" w:rsidRDefault="00732F6A" w:rsidP="00732F6A">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6413AD9B" w14:textId="77777777" w:rsidR="00732F6A" w:rsidRPr="007577AB" w:rsidRDefault="00732F6A" w:rsidP="00732F6A">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61F80725" w14:textId="1345D5DB" w:rsidR="00732F6A" w:rsidRPr="007577AB" w:rsidRDefault="00732F6A" w:rsidP="00732F6A">
            <w:pPr>
              <w:spacing w:before="120" w:after="120" w:line="240" w:lineRule="auto"/>
              <w:rPr>
                <w:szCs w:val="24"/>
                <w:lang w:val="en-US" w:eastAsia="en-GB"/>
              </w:rPr>
            </w:pPr>
            <w:r w:rsidRPr="007577AB">
              <w:rPr>
                <w:szCs w:val="24"/>
                <w:lang w:val="en-US" w:eastAsia="en-GB"/>
              </w:rPr>
              <w:t>System to be protected against reverse voltage.</w:t>
            </w:r>
          </w:p>
        </w:tc>
        <w:tc>
          <w:tcPr>
            <w:tcW w:w="1417" w:type="dxa"/>
            <w:tcBorders>
              <w:left w:val="single" w:sz="4" w:space="0" w:color="auto"/>
              <w:right w:val="single" w:sz="4" w:space="0" w:color="auto"/>
            </w:tcBorders>
            <w:shd w:val="clear" w:color="auto" w:fill="FFFFFF"/>
            <w:vAlign w:val="center"/>
          </w:tcPr>
          <w:p w14:paraId="03370F9B" w14:textId="4A252092" w:rsidR="00732F6A" w:rsidRPr="007577AB" w:rsidRDefault="00732F6A"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725E55C4" w14:textId="5DF530A6" w:rsidR="00732F6A" w:rsidRPr="007577AB" w:rsidRDefault="00732F6A" w:rsidP="00732F6A">
            <w:pPr>
              <w:spacing w:before="120" w:after="120" w:line="240" w:lineRule="auto"/>
              <w:rPr>
                <w:szCs w:val="24"/>
                <w:lang w:val="en-US" w:eastAsia="en-GB"/>
              </w:rPr>
            </w:pPr>
            <w:r w:rsidRPr="007577AB">
              <w:rPr>
                <w:szCs w:val="24"/>
                <w:lang w:val="en-US" w:eastAsia="en-GB"/>
              </w:rPr>
              <w:t>High</w:t>
            </w:r>
          </w:p>
        </w:tc>
        <w:tc>
          <w:tcPr>
            <w:tcW w:w="1559" w:type="dxa"/>
            <w:tcBorders>
              <w:left w:val="single" w:sz="4" w:space="0" w:color="auto"/>
              <w:right w:val="single" w:sz="4" w:space="0" w:color="auto"/>
            </w:tcBorders>
            <w:shd w:val="clear" w:color="auto" w:fill="FFFFFF"/>
            <w:vAlign w:val="center"/>
          </w:tcPr>
          <w:p w14:paraId="280D43B5" w14:textId="63715829" w:rsidR="00732F6A" w:rsidRPr="007577AB" w:rsidRDefault="00732F6A" w:rsidP="00732F6A">
            <w:pPr>
              <w:spacing w:before="120" w:after="120" w:line="240" w:lineRule="auto"/>
              <w:rPr>
                <w:szCs w:val="24"/>
                <w:lang w:val="en-US" w:eastAsia="en-GB"/>
              </w:rPr>
            </w:pPr>
            <w:r w:rsidRPr="007577AB">
              <w:rPr>
                <w:szCs w:val="24"/>
                <w:lang w:val="en-US" w:eastAsia="en-GB"/>
              </w:rPr>
              <w:t>Awaiting consultation feedback</w:t>
            </w:r>
          </w:p>
        </w:tc>
      </w:tr>
      <w:tr w:rsidR="00732F6A" w:rsidRPr="007577AB" w14:paraId="589CE5CF" w14:textId="77777777" w:rsidTr="007577AB">
        <w:trPr>
          <w:trHeight w:val="1171"/>
        </w:trPr>
        <w:tc>
          <w:tcPr>
            <w:tcW w:w="2263" w:type="dxa"/>
            <w:vMerge/>
            <w:tcBorders>
              <w:left w:val="single" w:sz="4" w:space="0" w:color="auto"/>
              <w:right w:val="single" w:sz="4" w:space="0" w:color="auto"/>
            </w:tcBorders>
            <w:vAlign w:val="center"/>
          </w:tcPr>
          <w:p w14:paraId="7AFAB80C" w14:textId="77777777" w:rsidR="00732F6A" w:rsidRPr="007577AB" w:rsidRDefault="00732F6A" w:rsidP="00732F6A">
            <w:pPr>
              <w:tabs>
                <w:tab w:val="left" w:pos="1910"/>
              </w:tabs>
              <w:rPr>
                <w:rFonts w:eastAsia="Times New Roman" w:cs="Times New Roman"/>
                <w:szCs w:val="24"/>
                <w:lang w:eastAsia="en-GB"/>
              </w:rPr>
            </w:pPr>
          </w:p>
        </w:tc>
        <w:tc>
          <w:tcPr>
            <w:tcW w:w="1418" w:type="dxa"/>
            <w:vMerge/>
            <w:tcBorders>
              <w:left w:val="single" w:sz="4" w:space="0" w:color="auto"/>
              <w:right w:val="single" w:sz="4" w:space="0" w:color="auto"/>
            </w:tcBorders>
            <w:vAlign w:val="center"/>
          </w:tcPr>
          <w:p w14:paraId="7F73A023" w14:textId="77777777" w:rsidR="00732F6A" w:rsidRPr="007577AB" w:rsidRDefault="00732F6A" w:rsidP="00732F6A">
            <w:pPr>
              <w:spacing w:before="120" w:after="120" w:line="240" w:lineRule="auto"/>
              <w:rPr>
                <w:szCs w:val="24"/>
                <w:lang w:val="en-US" w:eastAsia="en-GB"/>
              </w:rPr>
            </w:pPr>
          </w:p>
        </w:tc>
        <w:tc>
          <w:tcPr>
            <w:tcW w:w="1417" w:type="dxa"/>
            <w:vMerge/>
            <w:tcBorders>
              <w:left w:val="single" w:sz="4" w:space="0" w:color="auto"/>
              <w:right w:val="single" w:sz="4" w:space="0" w:color="auto"/>
            </w:tcBorders>
            <w:vAlign w:val="center"/>
          </w:tcPr>
          <w:p w14:paraId="11D3619E" w14:textId="77777777" w:rsidR="00732F6A" w:rsidRPr="007577AB" w:rsidRDefault="00732F6A" w:rsidP="00732F6A">
            <w:pPr>
              <w:spacing w:before="120" w:after="120" w:line="240" w:lineRule="auto"/>
              <w:rPr>
                <w:szCs w:val="24"/>
                <w:lang w:val="en-US" w:eastAsia="en-GB"/>
              </w:rPr>
            </w:pPr>
          </w:p>
        </w:tc>
        <w:tc>
          <w:tcPr>
            <w:tcW w:w="1134" w:type="dxa"/>
            <w:vMerge/>
            <w:tcBorders>
              <w:left w:val="single" w:sz="4" w:space="0" w:color="auto"/>
              <w:right w:val="single" w:sz="4" w:space="0" w:color="auto"/>
            </w:tcBorders>
            <w:shd w:val="clear" w:color="auto" w:fill="FFFFFF"/>
            <w:vAlign w:val="center"/>
          </w:tcPr>
          <w:p w14:paraId="7554AA76" w14:textId="77777777" w:rsidR="00732F6A" w:rsidRPr="007577AB" w:rsidRDefault="00732F6A" w:rsidP="00732F6A">
            <w:pPr>
              <w:spacing w:before="120" w:after="120" w:line="240" w:lineRule="auto"/>
              <w:rPr>
                <w:szCs w:val="24"/>
                <w:lang w:val="en-US" w:eastAsia="en-GB"/>
              </w:rPr>
            </w:pPr>
          </w:p>
        </w:tc>
        <w:tc>
          <w:tcPr>
            <w:tcW w:w="4253" w:type="dxa"/>
            <w:tcBorders>
              <w:left w:val="single" w:sz="4" w:space="0" w:color="auto"/>
              <w:right w:val="single" w:sz="4" w:space="0" w:color="auto"/>
            </w:tcBorders>
            <w:shd w:val="clear" w:color="auto" w:fill="FFFFFF"/>
            <w:vAlign w:val="center"/>
          </w:tcPr>
          <w:p w14:paraId="4C1C5652" w14:textId="495A880E" w:rsidR="00732F6A" w:rsidRPr="007577AB" w:rsidRDefault="00732F6A" w:rsidP="00732F6A">
            <w:pPr>
              <w:spacing w:before="120" w:after="120" w:line="240" w:lineRule="auto"/>
              <w:rPr>
                <w:szCs w:val="24"/>
                <w:lang w:val="en-US" w:eastAsia="en-GB"/>
              </w:rPr>
            </w:pPr>
            <w:r w:rsidRPr="007577AB">
              <w:rPr>
                <w:szCs w:val="24"/>
                <w:lang w:val="en-US" w:eastAsia="en-GB"/>
              </w:rPr>
              <w:t>System to be protected against high voltage transients likely to be encountered in the vehicle electrical system.</w:t>
            </w:r>
          </w:p>
        </w:tc>
        <w:tc>
          <w:tcPr>
            <w:tcW w:w="1417" w:type="dxa"/>
            <w:tcBorders>
              <w:left w:val="single" w:sz="4" w:space="0" w:color="auto"/>
              <w:right w:val="single" w:sz="4" w:space="0" w:color="auto"/>
            </w:tcBorders>
            <w:shd w:val="clear" w:color="auto" w:fill="FFFFFF"/>
            <w:vAlign w:val="center"/>
          </w:tcPr>
          <w:p w14:paraId="76285F87" w14:textId="45924C1A" w:rsidR="00732F6A" w:rsidRPr="007577AB" w:rsidRDefault="00732F6A" w:rsidP="00732F6A">
            <w:pPr>
              <w:spacing w:before="120" w:after="120" w:line="240" w:lineRule="auto"/>
              <w:rPr>
                <w:szCs w:val="24"/>
                <w:lang w:val="en-US" w:eastAsia="en-GB"/>
              </w:rPr>
            </w:pPr>
            <w:r w:rsidRPr="007577AB">
              <w:rPr>
                <w:szCs w:val="24"/>
                <w:lang w:val="en-US" w:eastAsia="en-GB"/>
              </w:rPr>
              <w:t>Reduced</w:t>
            </w:r>
          </w:p>
        </w:tc>
        <w:tc>
          <w:tcPr>
            <w:tcW w:w="1276" w:type="dxa"/>
            <w:tcBorders>
              <w:left w:val="single" w:sz="4" w:space="0" w:color="auto"/>
              <w:right w:val="single" w:sz="4" w:space="0" w:color="auto"/>
            </w:tcBorders>
            <w:shd w:val="clear" w:color="auto" w:fill="FFFFFF"/>
            <w:vAlign w:val="center"/>
          </w:tcPr>
          <w:p w14:paraId="05E5B2C9" w14:textId="28A7C3E6" w:rsidR="00732F6A" w:rsidRPr="007577AB" w:rsidRDefault="00732F6A" w:rsidP="00732F6A">
            <w:pPr>
              <w:spacing w:before="120" w:after="120" w:line="240" w:lineRule="auto"/>
              <w:rPr>
                <w:szCs w:val="24"/>
                <w:lang w:val="en-US" w:eastAsia="en-GB"/>
              </w:rPr>
            </w:pPr>
            <w:r w:rsidRPr="007577AB">
              <w:rPr>
                <w:szCs w:val="24"/>
                <w:lang w:val="en-US" w:eastAsia="en-GB"/>
              </w:rPr>
              <w:t>High</w:t>
            </w:r>
          </w:p>
        </w:tc>
        <w:tc>
          <w:tcPr>
            <w:tcW w:w="1559" w:type="dxa"/>
            <w:tcBorders>
              <w:left w:val="single" w:sz="4" w:space="0" w:color="auto"/>
              <w:right w:val="single" w:sz="4" w:space="0" w:color="auto"/>
            </w:tcBorders>
            <w:shd w:val="clear" w:color="auto" w:fill="FFFFFF"/>
            <w:vAlign w:val="center"/>
          </w:tcPr>
          <w:p w14:paraId="58087C7E" w14:textId="0E5015FB" w:rsidR="00732F6A" w:rsidRPr="007577AB" w:rsidRDefault="00732F6A" w:rsidP="00732F6A">
            <w:pPr>
              <w:spacing w:before="120" w:after="120" w:line="240" w:lineRule="auto"/>
              <w:rPr>
                <w:szCs w:val="24"/>
                <w:lang w:val="en-US" w:eastAsia="en-GB"/>
              </w:rPr>
            </w:pPr>
            <w:r w:rsidRPr="007577AB">
              <w:rPr>
                <w:szCs w:val="24"/>
                <w:lang w:val="en-US" w:eastAsia="en-GB"/>
              </w:rPr>
              <w:t>Awaiting consultation feedback</w:t>
            </w:r>
          </w:p>
        </w:tc>
      </w:tr>
    </w:tbl>
    <w:p w14:paraId="219BC637" w14:textId="5046EF3A" w:rsidR="000C1EF3" w:rsidRDefault="000C1EF3">
      <w:pPr>
        <w:spacing w:after="160" w:line="259" w:lineRule="auto"/>
        <w:rPr>
          <w:rFonts w:eastAsia="DengXian Light" w:cs="Times New Roman"/>
          <w:b/>
          <w:color w:val="0B9444"/>
          <w:szCs w:val="24"/>
          <w:u w:val="single"/>
          <w:lang w:eastAsia="en-GB"/>
        </w:rPr>
      </w:pPr>
    </w:p>
    <w:p w14:paraId="2ED95C33" w14:textId="77777777" w:rsidR="000C1EF3" w:rsidRDefault="000C1EF3" w:rsidP="00515F0F">
      <w:pPr>
        <w:keepNext/>
        <w:keepLines/>
        <w:spacing w:before="360" w:after="240" w:line="240" w:lineRule="auto"/>
        <w:outlineLvl w:val="2"/>
        <w:rPr>
          <w:rFonts w:eastAsia="DengXian Light" w:cs="Times New Roman"/>
          <w:b/>
          <w:color w:val="0B9444"/>
          <w:szCs w:val="24"/>
          <w:u w:val="single"/>
          <w:lang w:eastAsia="en-GB"/>
        </w:rPr>
        <w:sectPr w:rsidR="000C1EF3" w:rsidSect="000C1EF3">
          <w:pgSz w:w="16838" w:h="11906" w:orient="landscape" w:code="9"/>
          <w:pgMar w:top="851" w:right="851" w:bottom="851" w:left="1134" w:header="567" w:footer="567" w:gutter="0"/>
          <w:cols w:space="708"/>
          <w:docGrid w:linePitch="360"/>
        </w:sectPr>
      </w:pPr>
    </w:p>
    <w:p w14:paraId="0B60D42D" w14:textId="700FF28F" w:rsidR="00515F0F" w:rsidRPr="00DB342C" w:rsidRDefault="00515F0F" w:rsidP="00515F0F">
      <w:pPr>
        <w:keepNext/>
        <w:keepLines/>
        <w:spacing w:before="360" w:after="240" w:line="240" w:lineRule="auto"/>
        <w:outlineLvl w:val="2"/>
        <w:rPr>
          <w:rFonts w:eastAsia="DengXian Light" w:cs="Times New Roman"/>
          <w:b/>
          <w:color w:val="0B9444"/>
          <w:szCs w:val="24"/>
          <w:u w:val="single"/>
          <w:lang w:eastAsia="en-GB"/>
        </w:rPr>
      </w:pPr>
      <w:r w:rsidRPr="00DB342C">
        <w:rPr>
          <w:rFonts w:eastAsia="DengXian Light" w:cs="Times New Roman"/>
          <w:b/>
          <w:color w:val="0B9444"/>
          <w:szCs w:val="24"/>
          <w:u w:val="single"/>
          <w:lang w:eastAsia="en-GB"/>
        </w:rPr>
        <w:lastRenderedPageBreak/>
        <w:t>Authorisation</w:t>
      </w:r>
    </w:p>
    <w:p w14:paraId="1CB8771A" w14:textId="77777777" w:rsidR="00515F0F" w:rsidRPr="00DB342C" w:rsidRDefault="00515F0F" w:rsidP="00515F0F">
      <w:pPr>
        <w:spacing w:after="0" w:line="240" w:lineRule="auto"/>
      </w:pPr>
      <w:r w:rsidRPr="00DB342C">
        <w:t xml:space="preserve">If you have not been able to mitigate the risk then you will need to submit the DPIA to the ICO for prior consultation. </w:t>
      </w:r>
      <w:hyperlink r:id="rId20" w:history="1">
        <w:r w:rsidRPr="00DB342C">
          <w:rPr>
            <w:color w:val="0B9444"/>
          </w:rPr>
          <w:t>Further information</w:t>
        </w:r>
      </w:hyperlink>
      <w:r w:rsidRPr="00DB342C">
        <w:t xml:space="preserve"> is on the ICO website.  </w:t>
      </w:r>
    </w:p>
    <w:p w14:paraId="6BBDCF20" w14:textId="77777777" w:rsidR="00515F0F" w:rsidRPr="00DB342C" w:rsidRDefault="00515F0F" w:rsidP="00515F0F">
      <w:pPr>
        <w:spacing w:after="0" w:line="240" w:lineRule="auto"/>
        <w:rPr>
          <w:rFonts w:eastAsia="Times New Roman" w:cs="Times New Roman"/>
          <w:sz w:val="12"/>
          <w:szCs w:val="12"/>
          <w:lang w:eastAsia="en-GB"/>
        </w:rPr>
      </w:pPr>
    </w:p>
    <w:p w14:paraId="6BBFDEAE" w14:textId="77777777" w:rsidR="00515F0F" w:rsidRPr="00DB342C" w:rsidRDefault="00515F0F" w:rsidP="00515F0F">
      <w:pPr>
        <w:spacing w:after="0" w:line="240" w:lineRule="auto"/>
        <w:rPr>
          <w:rFonts w:eastAsia="Times New Roman" w:cs="Times New Roman"/>
          <w:sz w:val="12"/>
          <w:szCs w:val="12"/>
          <w:lang w:eastAsia="en-GB"/>
        </w:rPr>
      </w:pPr>
    </w:p>
    <w:tbl>
      <w:tblPr>
        <w:tblStyle w:val="TableGrid2"/>
        <w:tblW w:w="0" w:type="auto"/>
        <w:tblLook w:val="04A0" w:firstRow="1" w:lastRow="0" w:firstColumn="1" w:lastColumn="0" w:noHBand="0" w:noVBand="1"/>
      </w:tblPr>
      <w:tblGrid>
        <w:gridCol w:w="2911"/>
        <w:gridCol w:w="3365"/>
        <w:gridCol w:w="3614"/>
      </w:tblGrid>
      <w:tr w:rsidR="00515F0F" w:rsidRPr="00DB342C" w14:paraId="5570C6C6" w14:textId="77777777" w:rsidTr="000C1EF3">
        <w:trPr>
          <w:trHeight w:val="503"/>
        </w:trPr>
        <w:tc>
          <w:tcPr>
            <w:tcW w:w="2911" w:type="dxa"/>
          </w:tcPr>
          <w:p w14:paraId="3ACEB452" w14:textId="77777777" w:rsidR="00515F0F" w:rsidRPr="00DB342C" w:rsidRDefault="00515F0F" w:rsidP="000C1EF3">
            <w:pPr>
              <w:keepNext/>
              <w:spacing w:before="120" w:after="120"/>
              <w:rPr>
                <w:b/>
                <w:lang w:val="en-US"/>
              </w:rPr>
            </w:pPr>
            <w:r w:rsidRPr="00DB342C">
              <w:rPr>
                <w:b/>
                <w:lang w:val="en-US"/>
              </w:rPr>
              <w:t xml:space="preserve">Item </w:t>
            </w:r>
          </w:p>
        </w:tc>
        <w:tc>
          <w:tcPr>
            <w:tcW w:w="3365" w:type="dxa"/>
          </w:tcPr>
          <w:p w14:paraId="26E8720D" w14:textId="77777777" w:rsidR="00515F0F" w:rsidRPr="00DB342C" w:rsidRDefault="00515F0F" w:rsidP="000C1EF3">
            <w:pPr>
              <w:keepNext/>
              <w:spacing w:before="120" w:after="120"/>
              <w:rPr>
                <w:b/>
                <w:lang w:val="en-US"/>
              </w:rPr>
            </w:pPr>
            <w:r w:rsidRPr="00DB342C">
              <w:rPr>
                <w:b/>
                <w:lang w:val="en-US"/>
              </w:rPr>
              <w:t>Name/date</w:t>
            </w:r>
          </w:p>
        </w:tc>
        <w:tc>
          <w:tcPr>
            <w:tcW w:w="3613" w:type="dxa"/>
          </w:tcPr>
          <w:p w14:paraId="3E6C2268" w14:textId="77777777" w:rsidR="00515F0F" w:rsidRPr="00DB342C" w:rsidRDefault="00515F0F" w:rsidP="000C1EF3">
            <w:pPr>
              <w:keepNext/>
              <w:spacing w:before="120" w:after="120"/>
              <w:rPr>
                <w:b/>
                <w:lang w:val="en-US"/>
              </w:rPr>
            </w:pPr>
            <w:r w:rsidRPr="00DB342C">
              <w:rPr>
                <w:b/>
                <w:lang w:val="en-US"/>
              </w:rPr>
              <w:t>Notes</w:t>
            </w:r>
          </w:p>
        </w:tc>
      </w:tr>
      <w:tr w:rsidR="00515F0F" w:rsidRPr="00DB342C" w14:paraId="3207EA7C" w14:textId="77777777" w:rsidTr="000C1EF3">
        <w:trPr>
          <w:trHeight w:val="1082"/>
        </w:trPr>
        <w:tc>
          <w:tcPr>
            <w:tcW w:w="2911" w:type="dxa"/>
          </w:tcPr>
          <w:p w14:paraId="06E43944" w14:textId="731EB1B2" w:rsidR="009D1E76" w:rsidRDefault="00515F0F" w:rsidP="009D1E76">
            <w:pPr>
              <w:spacing w:after="0" w:line="240" w:lineRule="auto"/>
              <w:rPr>
                <w:rFonts w:eastAsia="Times New Roman" w:cs="Times New Roman"/>
                <w:noProof/>
                <w:sz w:val="22"/>
                <w:szCs w:val="24"/>
                <w:lang w:eastAsia="en-GB"/>
              </w:rPr>
            </w:pPr>
            <w:r w:rsidRPr="00DB342C">
              <w:rPr>
                <w:lang w:val="en-US"/>
              </w:rPr>
              <w:t>Measures approved by:</w:t>
            </w:r>
            <w:r w:rsidR="009D1E76">
              <w:rPr>
                <w:lang w:val="en-US"/>
              </w:rPr>
              <w:t xml:space="preserve"> </w:t>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p w14:paraId="62866F59" w14:textId="7C758937" w:rsidR="00515F0F" w:rsidRPr="00DB342C" w:rsidRDefault="00515F0F" w:rsidP="000C1EF3">
            <w:pPr>
              <w:spacing w:before="120" w:after="120"/>
              <w:rPr>
                <w:lang w:val="en-US"/>
              </w:rPr>
            </w:pPr>
          </w:p>
        </w:tc>
        <w:tc>
          <w:tcPr>
            <w:tcW w:w="3365" w:type="dxa"/>
          </w:tcPr>
          <w:p w14:paraId="3AD3E801" w14:textId="1B1EAD5C" w:rsid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5A6A85DE" w14:textId="77777777" w:rsidR="00515F0F" w:rsidRPr="00DB342C" w:rsidRDefault="00515F0F" w:rsidP="000C1EF3">
            <w:pPr>
              <w:spacing w:before="120" w:after="120"/>
              <w:rPr>
                <w:lang w:val="en-US"/>
              </w:rPr>
            </w:pPr>
          </w:p>
        </w:tc>
        <w:tc>
          <w:tcPr>
            <w:tcW w:w="3613" w:type="dxa"/>
          </w:tcPr>
          <w:p w14:paraId="439E7C00" w14:textId="77777777" w:rsidR="00515F0F" w:rsidRPr="00DB342C" w:rsidRDefault="00515F0F" w:rsidP="000C1EF3">
            <w:pPr>
              <w:spacing w:before="120" w:after="120"/>
              <w:rPr>
                <w:lang w:val="en-US"/>
              </w:rPr>
            </w:pPr>
            <w:r w:rsidRPr="00DB342C">
              <w:rPr>
                <w:lang w:val="en-US"/>
              </w:rPr>
              <w:t>Integrate actions back into project plan, with date and responsibility for completion.</w:t>
            </w:r>
          </w:p>
        </w:tc>
      </w:tr>
      <w:tr w:rsidR="00515F0F" w:rsidRPr="00DB342C" w14:paraId="0F977CFA" w14:textId="77777777" w:rsidTr="000C1EF3">
        <w:trPr>
          <w:trHeight w:val="1659"/>
        </w:trPr>
        <w:tc>
          <w:tcPr>
            <w:tcW w:w="2911" w:type="dxa"/>
          </w:tcPr>
          <w:p w14:paraId="441E06EE" w14:textId="5FBFF387" w:rsidR="009D1E76" w:rsidRDefault="00515F0F" w:rsidP="009D1E76">
            <w:pPr>
              <w:spacing w:after="0" w:line="240" w:lineRule="auto"/>
              <w:rPr>
                <w:rFonts w:eastAsia="Times New Roman" w:cs="Times New Roman"/>
                <w:noProof/>
                <w:sz w:val="22"/>
                <w:szCs w:val="24"/>
                <w:lang w:eastAsia="en-GB"/>
              </w:rPr>
            </w:pPr>
            <w:r w:rsidRPr="00DB342C">
              <w:rPr>
                <w:lang w:val="en-US"/>
              </w:rPr>
              <w:t>Residual risks approved by:</w:t>
            </w:r>
            <w:r w:rsidR="009D1E76">
              <w:rPr>
                <w:lang w:val="en-US"/>
              </w:rPr>
              <w:br/>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p w14:paraId="74BB72C2" w14:textId="4EFCAD5B" w:rsidR="00515F0F" w:rsidRPr="00DB342C" w:rsidRDefault="00515F0F" w:rsidP="000C1EF3">
            <w:pPr>
              <w:spacing w:before="120" w:after="120"/>
              <w:rPr>
                <w:lang w:val="en-US"/>
              </w:rPr>
            </w:pPr>
          </w:p>
        </w:tc>
        <w:tc>
          <w:tcPr>
            <w:tcW w:w="3365" w:type="dxa"/>
          </w:tcPr>
          <w:p w14:paraId="6E7842F4" w14:textId="16AD8D9E" w:rsid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562E62E7" w14:textId="77777777" w:rsidR="00515F0F" w:rsidRPr="00DB342C" w:rsidRDefault="00515F0F" w:rsidP="000C1EF3">
            <w:pPr>
              <w:spacing w:before="120" w:after="120"/>
              <w:rPr>
                <w:lang w:val="en-US"/>
              </w:rPr>
            </w:pPr>
          </w:p>
        </w:tc>
        <w:tc>
          <w:tcPr>
            <w:tcW w:w="3613" w:type="dxa"/>
            <w:shd w:val="clear" w:color="auto" w:fill="auto"/>
          </w:tcPr>
          <w:p w14:paraId="4C951D72" w14:textId="77777777" w:rsidR="00515F0F" w:rsidRPr="00DB342C" w:rsidRDefault="00515F0F" w:rsidP="000C1EF3">
            <w:pPr>
              <w:spacing w:before="120" w:after="120"/>
              <w:rPr>
                <w:lang w:val="en-US"/>
              </w:rPr>
            </w:pPr>
            <w:r w:rsidRPr="00DB342C">
              <w:rPr>
                <w:rFonts w:eastAsia="Times New Roman"/>
                <w:color w:val="000000"/>
                <w:lang w:eastAsia="en-GB"/>
              </w:rPr>
              <w:t>If you identify a high risk that you cannot mitigate adequately, you must consult the ICO before starting to capture and process images.</w:t>
            </w:r>
          </w:p>
        </w:tc>
      </w:tr>
      <w:tr w:rsidR="00515F0F" w:rsidRPr="00DB342C" w14:paraId="2E94A303" w14:textId="77777777" w:rsidTr="000C1EF3">
        <w:trPr>
          <w:trHeight w:val="1082"/>
        </w:trPr>
        <w:tc>
          <w:tcPr>
            <w:tcW w:w="2911" w:type="dxa"/>
          </w:tcPr>
          <w:p w14:paraId="41A23F23" w14:textId="2D08849B" w:rsidR="00515F0F" w:rsidRPr="009D1E76" w:rsidRDefault="00515F0F" w:rsidP="009D1E76">
            <w:pPr>
              <w:spacing w:after="0" w:line="240" w:lineRule="auto"/>
              <w:rPr>
                <w:rFonts w:eastAsia="Times New Roman" w:cs="Times New Roman"/>
                <w:noProof/>
                <w:sz w:val="22"/>
                <w:szCs w:val="24"/>
                <w:lang w:eastAsia="en-GB"/>
              </w:rPr>
            </w:pPr>
            <w:r w:rsidRPr="00DB342C">
              <w:rPr>
                <w:lang w:val="en-US"/>
              </w:rPr>
              <w:t>DPO advice provided by:</w:t>
            </w:r>
            <w:r w:rsidR="009D1E76">
              <w:rPr>
                <w:rFonts w:eastAsia="Times New Roman" w:cs="Times New Roman"/>
                <w:noProof/>
                <w:sz w:val="22"/>
                <w:szCs w:val="24"/>
                <w:lang w:eastAsia="en-GB"/>
              </w:rPr>
              <w:t xml:space="preserve"> </w:t>
            </w:r>
            <w:r w:rsidR="009D1E76">
              <w:rPr>
                <w:rFonts w:eastAsia="Times New Roman" w:cs="Times New Roman"/>
                <w:noProof/>
                <w:sz w:val="22"/>
                <w:szCs w:val="24"/>
                <w:lang w:eastAsia="en-GB"/>
              </w:rPr>
              <w:br/>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tc>
        <w:tc>
          <w:tcPr>
            <w:tcW w:w="3365" w:type="dxa"/>
          </w:tcPr>
          <w:p w14:paraId="61EE6EC3" w14:textId="77777777" w:rsid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085D0406" w14:textId="77777777" w:rsidR="00515F0F" w:rsidRPr="00DB342C" w:rsidRDefault="00515F0F" w:rsidP="000C1EF3">
            <w:pPr>
              <w:spacing w:before="120" w:after="120"/>
              <w:rPr>
                <w:lang w:val="en-US"/>
              </w:rPr>
            </w:pPr>
          </w:p>
        </w:tc>
        <w:tc>
          <w:tcPr>
            <w:tcW w:w="3613" w:type="dxa"/>
          </w:tcPr>
          <w:p w14:paraId="737019A4" w14:textId="77777777" w:rsidR="00515F0F" w:rsidRPr="00DB342C" w:rsidRDefault="00515F0F" w:rsidP="000C1EF3">
            <w:pPr>
              <w:spacing w:before="120" w:after="120"/>
              <w:rPr>
                <w:lang w:val="en-US"/>
              </w:rPr>
            </w:pPr>
            <w:r w:rsidRPr="00DB342C">
              <w:rPr>
                <w:lang w:val="en-US"/>
              </w:rPr>
              <w:t>DPO should advise on compliance and whether processing can proceed.</w:t>
            </w:r>
          </w:p>
        </w:tc>
      </w:tr>
      <w:tr w:rsidR="00515F0F" w:rsidRPr="00DB342C" w14:paraId="5338A011" w14:textId="77777777" w:rsidTr="00835D40">
        <w:trPr>
          <w:trHeight w:val="1780"/>
        </w:trPr>
        <w:tc>
          <w:tcPr>
            <w:tcW w:w="9890" w:type="dxa"/>
            <w:gridSpan w:val="3"/>
          </w:tcPr>
          <w:p w14:paraId="173E7C70" w14:textId="30ED015B" w:rsidR="00835D40" w:rsidRPr="00835D40" w:rsidRDefault="00515F0F" w:rsidP="00835D40">
            <w:pPr>
              <w:spacing w:before="120" w:after="120"/>
              <w:rPr>
                <w:lang w:val="en-US"/>
              </w:rPr>
            </w:pPr>
            <w:r w:rsidRPr="00DB342C">
              <w:rPr>
                <w:lang w:val="en-US"/>
              </w:rPr>
              <w:t>Summary of DPO advice</w:t>
            </w:r>
            <w:r w:rsidR="00A464FF">
              <w:rPr>
                <w:lang w:val="en-US"/>
              </w:rPr>
              <w:t xml:space="preserve"> </w:t>
            </w:r>
            <w:r w:rsidR="00A464FF" w:rsidRPr="00DB342C">
              <w:rPr>
                <w:rFonts w:eastAsia="Times New Roman" w:cs="Times New Roman"/>
                <w:noProof/>
                <w:sz w:val="22"/>
                <w:szCs w:val="24"/>
                <w:lang w:eastAsia="en-GB"/>
              </w:rPr>
              <w:fldChar w:fldCharType="begin">
                <w:ffData>
                  <w:name w:val="Text2"/>
                  <w:enabled/>
                  <w:calcOnExit w:val="0"/>
                  <w:textInput/>
                </w:ffData>
              </w:fldChar>
            </w:r>
            <w:r w:rsidR="00A464FF" w:rsidRPr="00DB342C">
              <w:rPr>
                <w:rFonts w:eastAsia="Times New Roman" w:cs="Times New Roman"/>
                <w:noProof/>
                <w:sz w:val="22"/>
                <w:szCs w:val="24"/>
                <w:lang w:eastAsia="en-GB"/>
              </w:rPr>
              <w:instrText xml:space="preserve"> FORMTEXT </w:instrText>
            </w:r>
            <w:r w:rsidR="00A464FF" w:rsidRPr="00DB342C">
              <w:rPr>
                <w:rFonts w:eastAsia="Times New Roman" w:cs="Times New Roman"/>
                <w:noProof/>
                <w:sz w:val="22"/>
                <w:szCs w:val="24"/>
                <w:lang w:eastAsia="en-GB"/>
              </w:rPr>
            </w:r>
            <w:r w:rsidR="00A464FF" w:rsidRPr="00DB342C">
              <w:rPr>
                <w:rFonts w:eastAsia="Times New Roman" w:cs="Times New Roman"/>
                <w:noProof/>
                <w:sz w:val="22"/>
                <w:szCs w:val="24"/>
                <w:lang w:eastAsia="en-GB"/>
              </w:rPr>
              <w:fldChar w:fldCharType="separate"/>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t> </w:t>
            </w:r>
            <w:r w:rsidR="00A464FF" w:rsidRPr="00DB342C">
              <w:rPr>
                <w:rFonts w:eastAsia="Times New Roman" w:cs="Times New Roman"/>
                <w:noProof/>
                <w:sz w:val="22"/>
                <w:szCs w:val="24"/>
                <w:lang w:eastAsia="en-GB"/>
              </w:rPr>
              <w:fldChar w:fldCharType="end"/>
            </w:r>
          </w:p>
        </w:tc>
      </w:tr>
      <w:tr w:rsidR="00515F0F" w:rsidRPr="00DB342C" w14:paraId="4FADA55C" w14:textId="77777777" w:rsidTr="000C1EF3">
        <w:trPr>
          <w:trHeight w:val="792"/>
        </w:trPr>
        <w:tc>
          <w:tcPr>
            <w:tcW w:w="2911" w:type="dxa"/>
          </w:tcPr>
          <w:p w14:paraId="3E617BAD" w14:textId="1E794132" w:rsidR="00515F0F" w:rsidRPr="009D1E76" w:rsidRDefault="00515F0F" w:rsidP="009D1E76">
            <w:pPr>
              <w:spacing w:after="0" w:line="240" w:lineRule="auto"/>
              <w:rPr>
                <w:rFonts w:eastAsia="Times New Roman" w:cs="Times New Roman"/>
                <w:noProof/>
                <w:sz w:val="22"/>
                <w:szCs w:val="24"/>
                <w:lang w:eastAsia="en-GB"/>
              </w:rPr>
            </w:pPr>
            <w:r w:rsidRPr="00DB342C">
              <w:rPr>
                <w:lang w:val="en-US"/>
              </w:rPr>
              <w:t>DPO advice accepted or overruled by:</w:t>
            </w:r>
            <w:r w:rsidR="009D1E76">
              <w:rPr>
                <w:lang w:val="en-US"/>
              </w:rPr>
              <w:t xml:space="preserve"> </w:t>
            </w:r>
            <w:r w:rsidR="009D1E76" w:rsidRPr="00DB342C">
              <w:rPr>
                <w:rFonts w:eastAsia="Times New Roman" w:cs="Times New Roman"/>
                <w:noProof/>
                <w:sz w:val="22"/>
                <w:szCs w:val="24"/>
                <w:lang w:eastAsia="en-GB"/>
              </w:rPr>
              <w:fldChar w:fldCharType="begin">
                <w:ffData>
                  <w:name w:val="Text2"/>
                  <w:enabled/>
                  <w:calcOnExit w:val="0"/>
                  <w:textInput/>
                </w:ffData>
              </w:fldChar>
            </w:r>
            <w:r w:rsidR="009D1E76" w:rsidRPr="00DB342C">
              <w:rPr>
                <w:rFonts w:eastAsia="Times New Roman" w:cs="Times New Roman"/>
                <w:noProof/>
                <w:sz w:val="22"/>
                <w:szCs w:val="24"/>
                <w:lang w:eastAsia="en-GB"/>
              </w:rPr>
              <w:instrText xml:space="preserve"> FORMTEXT </w:instrText>
            </w:r>
            <w:r w:rsidR="009D1E76" w:rsidRPr="00DB342C">
              <w:rPr>
                <w:rFonts w:eastAsia="Times New Roman" w:cs="Times New Roman"/>
                <w:noProof/>
                <w:sz w:val="22"/>
                <w:szCs w:val="24"/>
                <w:lang w:eastAsia="en-GB"/>
              </w:rPr>
            </w:r>
            <w:r w:rsidR="009D1E76" w:rsidRPr="00DB342C">
              <w:rPr>
                <w:rFonts w:eastAsia="Times New Roman" w:cs="Times New Roman"/>
                <w:noProof/>
                <w:sz w:val="22"/>
                <w:szCs w:val="24"/>
                <w:lang w:eastAsia="en-GB"/>
              </w:rPr>
              <w:fldChar w:fldCharType="separate"/>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t> </w:t>
            </w:r>
            <w:r w:rsidR="009D1E76" w:rsidRPr="00DB342C">
              <w:rPr>
                <w:rFonts w:eastAsia="Times New Roman" w:cs="Times New Roman"/>
                <w:noProof/>
                <w:sz w:val="22"/>
                <w:szCs w:val="24"/>
                <w:lang w:eastAsia="en-GB"/>
              </w:rPr>
              <w:fldChar w:fldCharType="end"/>
            </w:r>
          </w:p>
          <w:p w14:paraId="3CD26AF9" w14:textId="77777777" w:rsidR="00835D40" w:rsidRPr="00DB342C" w:rsidRDefault="00835D40" w:rsidP="000C1EF3">
            <w:pPr>
              <w:spacing w:before="120" w:after="120"/>
              <w:rPr>
                <w:lang w:val="en-US"/>
              </w:rPr>
            </w:pPr>
            <w:r>
              <w:rPr>
                <w:lang w:val="en-US"/>
              </w:rPr>
              <w:t>(specify role/title)</w:t>
            </w:r>
          </w:p>
        </w:tc>
        <w:tc>
          <w:tcPr>
            <w:tcW w:w="3365" w:type="dxa"/>
          </w:tcPr>
          <w:p w14:paraId="6F5EA51A" w14:textId="6398C83D" w:rsidR="00835D40" w:rsidRPr="009D1E76" w:rsidRDefault="009D1E76" w:rsidP="009D1E76">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p w14:paraId="1CF0BDB3" w14:textId="77777777" w:rsidR="00835D40" w:rsidRPr="00DB342C" w:rsidRDefault="00835D40" w:rsidP="000C1EF3">
            <w:pPr>
              <w:spacing w:before="120" w:after="120"/>
              <w:rPr>
                <w:lang w:val="en-US"/>
              </w:rPr>
            </w:pPr>
          </w:p>
        </w:tc>
        <w:tc>
          <w:tcPr>
            <w:tcW w:w="3613" w:type="dxa"/>
          </w:tcPr>
          <w:p w14:paraId="5AAA3B31" w14:textId="77777777" w:rsidR="00515F0F" w:rsidRPr="00DB342C" w:rsidRDefault="00515F0F" w:rsidP="000C1EF3">
            <w:pPr>
              <w:spacing w:before="120" w:after="120"/>
              <w:rPr>
                <w:lang w:val="en-US"/>
              </w:rPr>
            </w:pPr>
            <w:r w:rsidRPr="00DB342C">
              <w:rPr>
                <w:lang w:val="en-US"/>
              </w:rPr>
              <w:t>If overruled, you must explain your reasons.</w:t>
            </w:r>
          </w:p>
        </w:tc>
      </w:tr>
      <w:tr w:rsidR="00515F0F" w:rsidRPr="00DB342C" w14:paraId="4670D0C0" w14:textId="77777777" w:rsidTr="00835D40">
        <w:trPr>
          <w:trHeight w:val="1640"/>
        </w:trPr>
        <w:tc>
          <w:tcPr>
            <w:tcW w:w="9890" w:type="dxa"/>
            <w:gridSpan w:val="3"/>
          </w:tcPr>
          <w:p w14:paraId="53AD9D1A" w14:textId="1076DB15" w:rsidR="00835D40" w:rsidRPr="00835D40" w:rsidRDefault="00515F0F" w:rsidP="00835D40">
            <w:pPr>
              <w:spacing w:before="120" w:after="120"/>
              <w:rPr>
                <w:lang w:val="en-US"/>
              </w:rPr>
            </w:pPr>
            <w:r w:rsidRPr="00DB342C">
              <w:rPr>
                <w:lang w:val="en-US"/>
              </w:rPr>
              <w:t>Comments:</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D1E76" w:rsidRPr="009D1E76">
              <w:t> </w:t>
            </w:r>
            <w:r w:rsidR="009D1E76" w:rsidRPr="009D1E76">
              <w:t> </w:t>
            </w:r>
            <w:r w:rsidR="009D1E76" w:rsidRPr="009D1E76">
              <w:t> </w:t>
            </w:r>
            <w:r w:rsidR="009D1E76" w:rsidRPr="009D1E76">
              <w:t> </w:t>
            </w:r>
            <w:r w:rsidR="009D1E76" w:rsidRPr="009D1E76">
              <w:t> </w:t>
            </w:r>
            <w:r w:rsidR="009D1E76" w:rsidRPr="009D1E76">
              <w:rPr>
                <w:lang w:val="en-US"/>
              </w:rPr>
              <w:fldChar w:fldCharType="end"/>
            </w:r>
          </w:p>
        </w:tc>
      </w:tr>
      <w:tr w:rsidR="00515F0F" w:rsidRPr="00DB342C" w14:paraId="75A201CE" w14:textId="77777777" w:rsidTr="000C1EF3">
        <w:trPr>
          <w:trHeight w:val="1082"/>
        </w:trPr>
        <w:tc>
          <w:tcPr>
            <w:tcW w:w="2911" w:type="dxa"/>
          </w:tcPr>
          <w:p w14:paraId="71053B93" w14:textId="51593678" w:rsidR="00515F0F" w:rsidRPr="00DB342C" w:rsidRDefault="00515F0F" w:rsidP="000C1EF3">
            <w:pPr>
              <w:spacing w:before="120" w:after="120"/>
              <w:rPr>
                <w:lang w:val="en-US"/>
              </w:rPr>
            </w:pPr>
            <w:r w:rsidRPr="00DB342C">
              <w:rPr>
                <w:lang w:val="en-US"/>
              </w:rPr>
              <w:t>Consultation responses reviewed by:</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D1E76" w:rsidRPr="009D1E76">
              <w:t> </w:t>
            </w:r>
            <w:r w:rsidR="009D1E76" w:rsidRPr="009D1E76">
              <w:t> </w:t>
            </w:r>
            <w:r w:rsidR="009D1E76" w:rsidRPr="009D1E76">
              <w:t> </w:t>
            </w:r>
            <w:r w:rsidR="009D1E76" w:rsidRPr="009D1E76">
              <w:t> </w:t>
            </w:r>
            <w:r w:rsidR="009D1E76" w:rsidRPr="009D1E76">
              <w:t> </w:t>
            </w:r>
            <w:r w:rsidR="009D1E76" w:rsidRPr="009D1E76">
              <w:rPr>
                <w:lang w:val="en-US"/>
              </w:rPr>
              <w:fldChar w:fldCharType="end"/>
            </w:r>
          </w:p>
        </w:tc>
        <w:tc>
          <w:tcPr>
            <w:tcW w:w="3365" w:type="dxa"/>
          </w:tcPr>
          <w:p w14:paraId="70CB70D5" w14:textId="77777777" w:rsidR="00515F0F" w:rsidRPr="00DB342C" w:rsidRDefault="00515F0F" w:rsidP="000C1EF3">
            <w:pPr>
              <w:spacing w:before="120" w:after="120"/>
              <w:rPr>
                <w:lang w:val="en-US"/>
              </w:rPr>
            </w:pPr>
          </w:p>
        </w:tc>
        <w:tc>
          <w:tcPr>
            <w:tcW w:w="3613" w:type="dxa"/>
          </w:tcPr>
          <w:p w14:paraId="47B49417" w14:textId="77777777" w:rsidR="00515F0F" w:rsidRPr="00DB342C" w:rsidRDefault="00515F0F" w:rsidP="000C1EF3">
            <w:pPr>
              <w:spacing w:before="120" w:after="120"/>
              <w:rPr>
                <w:lang w:val="en-US"/>
              </w:rPr>
            </w:pPr>
            <w:r w:rsidRPr="00DB342C">
              <w:rPr>
                <w:lang w:val="en-US"/>
              </w:rPr>
              <w:t>If your decision departs from individuals’ views, you must explain your reasons.</w:t>
            </w:r>
          </w:p>
        </w:tc>
      </w:tr>
      <w:tr w:rsidR="00515F0F" w:rsidRPr="00DB342C" w14:paraId="3286C346" w14:textId="77777777" w:rsidTr="000C1EF3">
        <w:trPr>
          <w:trHeight w:val="1541"/>
        </w:trPr>
        <w:tc>
          <w:tcPr>
            <w:tcW w:w="9890" w:type="dxa"/>
            <w:gridSpan w:val="3"/>
          </w:tcPr>
          <w:p w14:paraId="632C38AA" w14:textId="1D4A3673" w:rsidR="00515F0F" w:rsidRPr="00DB342C" w:rsidRDefault="00515F0F" w:rsidP="000C1EF3">
            <w:pPr>
              <w:spacing w:before="120" w:after="120"/>
              <w:rPr>
                <w:lang w:val="en-US"/>
              </w:rPr>
            </w:pPr>
            <w:r w:rsidRPr="00DB342C">
              <w:rPr>
                <w:lang w:val="en-US"/>
              </w:rPr>
              <w:t>Comments:</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D1E76" w:rsidRPr="009D1E76">
              <w:t> </w:t>
            </w:r>
            <w:r w:rsidR="009D1E76" w:rsidRPr="009D1E76">
              <w:t> </w:t>
            </w:r>
            <w:r w:rsidR="009D1E76" w:rsidRPr="009D1E76">
              <w:t> </w:t>
            </w:r>
            <w:r w:rsidR="009D1E76" w:rsidRPr="009D1E76">
              <w:t> </w:t>
            </w:r>
            <w:r w:rsidR="009D1E76" w:rsidRPr="009D1E76">
              <w:t> </w:t>
            </w:r>
            <w:r w:rsidR="009D1E76" w:rsidRPr="009D1E76">
              <w:rPr>
                <w:lang w:val="en-US"/>
              </w:rPr>
              <w:fldChar w:fldCharType="end"/>
            </w:r>
          </w:p>
        </w:tc>
      </w:tr>
      <w:tr w:rsidR="00515F0F" w:rsidRPr="00DB342C" w14:paraId="557DAE15" w14:textId="77777777" w:rsidTr="000C1EF3">
        <w:trPr>
          <w:trHeight w:val="428"/>
        </w:trPr>
        <w:tc>
          <w:tcPr>
            <w:tcW w:w="2911" w:type="dxa"/>
          </w:tcPr>
          <w:p w14:paraId="76FE3562" w14:textId="42621E22" w:rsidR="00515F0F" w:rsidRPr="00DB342C" w:rsidRDefault="00515F0F" w:rsidP="000C1EF3">
            <w:pPr>
              <w:spacing w:before="120" w:after="120"/>
              <w:rPr>
                <w:lang w:val="en-US"/>
              </w:rPr>
            </w:pPr>
            <w:r w:rsidRPr="00DB342C">
              <w:rPr>
                <w:lang w:val="en-US"/>
              </w:rPr>
              <w:t>This DPIA will be kept under review by:</w:t>
            </w:r>
            <w:r w:rsidR="009D1E76">
              <w:rPr>
                <w:lang w:val="en-US"/>
              </w:rPr>
              <w:t xml:space="preserve"> </w:t>
            </w:r>
            <w:r w:rsidR="009D1E76" w:rsidRPr="009D1E76">
              <w:fldChar w:fldCharType="begin">
                <w:ffData>
                  <w:name w:val="Text2"/>
                  <w:enabled/>
                  <w:calcOnExit w:val="0"/>
                  <w:textInput/>
                </w:ffData>
              </w:fldChar>
            </w:r>
            <w:r w:rsidR="009D1E76" w:rsidRPr="009D1E76">
              <w:instrText xml:space="preserve"> FORMTEXT </w:instrText>
            </w:r>
            <w:r w:rsidR="009D1E76" w:rsidRPr="009D1E76">
              <w:fldChar w:fldCharType="separate"/>
            </w:r>
            <w:r w:rsidR="009D1E76" w:rsidRPr="009D1E76">
              <w:t> </w:t>
            </w:r>
            <w:r w:rsidR="009D1E76" w:rsidRPr="009D1E76">
              <w:t> </w:t>
            </w:r>
            <w:r w:rsidR="009D1E76" w:rsidRPr="009D1E76">
              <w:t> </w:t>
            </w:r>
            <w:r w:rsidR="009D1E76" w:rsidRPr="009D1E76">
              <w:t> </w:t>
            </w:r>
            <w:r w:rsidR="009D1E76" w:rsidRPr="009D1E76">
              <w:t> </w:t>
            </w:r>
            <w:r w:rsidR="009D1E76" w:rsidRPr="009D1E76">
              <w:rPr>
                <w:lang w:val="en-US"/>
              </w:rPr>
              <w:fldChar w:fldCharType="end"/>
            </w:r>
          </w:p>
        </w:tc>
        <w:tc>
          <w:tcPr>
            <w:tcW w:w="3365" w:type="dxa"/>
          </w:tcPr>
          <w:p w14:paraId="1152F275" w14:textId="77777777" w:rsidR="00515F0F" w:rsidRPr="00DB342C" w:rsidRDefault="00515F0F" w:rsidP="000C1EF3">
            <w:pPr>
              <w:spacing w:before="120" w:after="120"/>
              <w:rPr>
                <w:lang w:val="en-US"/>
              </w:rPr>
            </w:pPr>
          </w:p>
        </w:tc>
        <w:tc>
          <w:tcPr>
            <w:tcW w:w="3613" w:type="dxa"/>
          </w:tcPr>
          <w:p w14:paraId="362C1DBD" w14:textId="77777777" w:rsidR="00515F0F" w:rsidRPr="00DB342C" w:rsidRDefault="00515F0F" w:rsidP="000C1EF3">
            <w:pPr>
              <w:spacing w:before="120" w:after="120"/>
              <w:rPr>
                <w:lang w:val="en-US"/>
              </w:rPr>
            </w:pPr>
            <w:r w:rsidRPr="00DB342C">
              <w:rPr>
                <w:lang w:val="en-US"/>
              </w:rPr>
              <w:t>The DPO should also review ongoing compliance with DPIA.</w:t>
            </w:r>
          </w:p>
        </w:tc>
      </w:tr>
    </w:tbl>
    <w:p w14:paraId="518C2DF9" w14:textId="77777777" w:rsidR="00515F0F" w:rsidRPr="00DB342C" w:rsidRDefault="00515F0F" w:rsidP="00515F0F"/>
    <w:p w14:paraId="09CC9B34" w14:textId="77777777" w:rsidR="00515F0F" w:rsidRPr="007F129C" w:rsidRDefault="00515F0F" w:rsidP="00515F0F">
      <w:pPr>
        <w:keepNext/>
        <w:keepLines/>
        <w:pageBreakBefore/>
        <w:spacing w:after="240" w:line="240" w:lineRule="auto"/>
        <w:outlineLvl w:val="0"/>
        <w:rPr>
          <w:rFonts w:eastAsia="Times New Roman" w:cs="Times New Roman"/>
          <w:b/>
          <w:color w:val="0B9444"/>
          <w:sz w:val="28"/>
          <w:szCs w:val="28"/>
          <w:lang w:eastAsia="en-GB"/>
        </w:rPr>
      </w:pPr>
      <w:r w:rsidRPr="007F129C">
        <w:rPr>
          <w:rFonts w:eastAsia="Times New Roman" w:cs="Times New Roman"/>
          <w:b/>
          <w:color w:val="0B9444"/>
          <w:sz w:val="28"/>
          <w:szCs w:val="28"/>
          <w:lang w:eastAsia="en-GB"/>
        </w:rPr>
        <w:lastRenderedPageBreak/>
        <w:t>APPENDIX ONE</w:t>
      </w:r>
    </w:p>
    <w:p w14:paraId="096AC308" w14:textId="77777777" w:rsidR="00515F0F" w:rsidRPr="00DB342C" w:rsidRDefault="00515F0F" w:rsidP="00515F0F">
      <w:pPr>
        <w:spacing w:after="240" w:line="240" w:lineRule="auto"/>
        <w:rPr>
          <w:rFonts w:eastAsia="Times New Roman" w:cs="Times New Roman"/>
          <w:sz w:val="22"/>
          <w:szCs w:val="24"/>
          <w:lang w:eastAsia="en-GB"/>
        </w:rPr>
      </w:pPr>
      <w:r w:rsidRPr="00DB342C">
        <w:rPr>
          <w:rFonts w:eastAsia="Times New Roman" w:cs="Times New Roman"/>
          <w:sz w:val="22"/>
          <w:szCs w:val="24"/>
          <w:lang w:eastAsia="en-GB"/>
        </w:rPr>
        <w:t>This template will help you to record the location and scope of your surveillance camera system and the steps you’ve taken to mitigate risks particular to each location.</w:t>
      </w:r>
    </w:p>
    <w:p w14:paraId="5FC8B2AA" w14:textId="137402D1" w:rsidR="00515F0F" w:rsidRPr="00DB342C" w:rsidRDefault="00515F0F" w:rsidP="00515F0F">
      <w:pPr>
        <w:keepNext/>
        <w:spacing w:after="240" w:line="240" w:lineRule="auto"/>
        <w:rPr>
          <w:rFonts w:eastAsia="Times New Roman" w:cs="Times New Roman"/>
          <w:sz w:val="22"/>
          <w:szCs w:val="24"/>
          <w:lang w:eastAsia="en-GB"/>
        </w:rPr>
      </w:pPr>
      <w:r w:rsidRPr="00DB342C">
        <w:rPr>
          <w:rFonts w:eastAsia="Times New Roman" w:cs="Times New Roman"/>
          <w:b/>
          <w:sz w:val="22"/>
          <w:szCs w:val="24"/>
          <w:lang w:eastAsia="en-GB"/>
        </w:rPr>
        <w:t>Location</w:t>
      </w:r>
      <w:r w:rsidRPr="00DB342C">
        <w:rPr>
          <w:rFonts w:eastAsia="Times New Roman" w:cs="Times New Roman"/>
          <w:sz w:val="22"/>
          <w:szCs w:val="24"/>
          <w:lang w:eastAsia="en-GB"/>
        </w:rPr>
        <w:t xml:space="preserve">: Each system operator/owner should list and categorise the different areas covered by surveillance on their system. </w:t>
      </w:r>
      <w:r w:rsidR="001F75F7">
        <w:rPr>
          <w:rFonts w:eastAsia="Times New Roman" w:cs="Times New Roman"/>
          <w:sz w:val="22"/>
          <w:szCs w:val="24"/>
          <w:lang w:eastAsia="en-GB"/>
        </w:rPr>
        <w:t>Examples are provided below</w:t>
      </w:r>
      <w:r w:rsidR="007725AD">
        <w:rPr>
          <w:rFonts w:eastAsia="Times New Roman" w:cs="Times New Roman"/>
          <w:sz w:val="22"/>
          <w:szCs w:val="24"/>
          <w:lang w:eastAsia="en-GB"/>
        </w:rPr>
        <w:t>.</w:t>
      </w:r>
    </w:p>
    <w:tbl>
      <w:tblPr>
        <w:tblW w:w="9918"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417"/>
        <w:gridCol w:w="1417"/>
        <w:gridCol w:w="964"/>
        <w:gridCol w:w="1417"/>
        <w:gridCol w:w="1984"/>
        <w:gridCol w:w="2719"/>
      </w:tblGrid>
      <w:tr w:rsidR="00515F0F" w:rsidRPr="00DB342C" w14:paraId="1D1A3C50" w14:textId="77777777" w:rsidTr="000C1EF3">
        <w:trPr>
          <w:tblHeader/>
        </w:trPr>
        <w:tc>
          <w:tcPr>
            <w:tcW w:w="1417" w:type="dxa"/>
            <w:shd w:val="clear" w:color="auto" w:fill="0B9444"/>
          </w:tcPr>
          <w:p w14:paraId="317B1CC5"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Location type</w:t>
            </w:r>
          </w:p>
        </w:tc>
        <w:tc>
          <w:tcPr>
            <w:tcW w:w="1417" w:type="dxa"/>
            <w:shd w:val="clear" w:color="auto" w:fill="0B9444"/>
          </w:tcPr>
          <w:p w14:paraId="5B0B7274"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Camera types used</w:t>
            </w:r>
          </w:p>
        </w:tc>
        <w:tc>
          <w:tcPr>
            <w:tcW w:w="964" w:type="dxa"/>
            <w:shd w:val="clear" w:color="auto" w:fill="0B9444"/>
          </w:tcPr>
          <w:p w14:paraId="6132B184"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Amount</w:t>
            </w:r>
          </w:p>
        </w:tc>
        <w:tc>
          <w:tcPr>
            <w:tcW w:w="1417" w:type="dxa"/>
            <w:shd w:val="clear" w:color="auto" w:fill="0B9444"/>
          </w:tcPr>
          <w:p w14:paraId="70D10BF0"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Recording</w:t>
            </w:r>
          </w:p>
        </w:tc>
        <w:tc>
          <w:tcPr>
            <w:tcW w:w="1984" w:type="dxa"/>
            <w:shd w:val="clear" w:color="auto" w:fill="0B9444"/>
          </w:tcPr>
          <w:p w14:paraId="1EC3E11D" w14:textId="77777777" w:rsidR="00515F0F" w:rsidRPr="00DB342C"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Monitoring</w:t>
            </w:r>
          </w:p>
        </w:tc>
        <w:tc>
          <w:tcPr>
            <w:tcW w:w="2719" w:type="dxa"/>
            <w:shd w:val="clear" w:color="auto" w:fill="0B9444"/>
          </w:tcPr>
          <w:p w14:paraId="5B9FD0CD" w14:textId="77777777" w:rsidR="00515F0F" w:rsidRPr="00DB342C" w:rsidDel="00792ADB" w:rsidRDefault="00515F0F" w:rsidP="000C1EF3">
            <w:pPr>
              <w:spacing w:after="0" w:line="240" w:lineRule="auto"/>
              <w:rPr>
                <w:rFonts w:eastAsia="Times New Roman" w:cs="Times New Roman"/>
                <w:b/>
                <w:color w:val="FFFFFF"/>
                <w:sz w:val="22"/>
                <w:szCs w:val="24"/>
                <w:lang w:eastAsia="en-GB"/>
              </w:rPr>
            </w:pPr>
            <w:r w:rsidRPr="00DB342C">
              <w:rPr>
                <w:rFonts w:eastAsia="Times New Roman" w:cs="Times New Roman"/>
                <w:b/>
                <w:color w:val="FFFFFF"/>
                <w:sz w:val="22"/>
                <w:szCs w:val="24"/>
                <w:lang w:eastAsia="en-GB"/>
              </w:rPr>
              <w:t>Assessment of use of equipment (mitigations or justifications)</w:t>
            </w:r>
          </w:p>
        </w:tc>
      </w:tr>
      <w:tr w:rsidR="00515F0F" w:rsidRPr="00DB342C" w14:paraId="6C121D0F" w14:textId="77777777" w:rsidTr="000C1EF3">
        <w:tc>
          <w:tcPr>
            <w:tcW w:w="1417" w:type="dxa"/>
          </w:tcPr>
          <w:p w14:paraId="6C295495"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Public car park</w:t>
            </w:r>
            <w:r w:rsidRPr="00DB342C">
              <w:rPr>
                <w:rFonts w:eastAsia="Times New Roman" w:cs="Times New Roman"/>
                <w:noProof/>
                <w:sz w:val="22"/>
                <w:szCs w:val="24"/>
                <w:lang w:eastAsia="en-GB"/>
              </w:rPr>
              <w:fldChar w:fldCharType="end"/>
            </w:r>
          </w:p>
        </w:tc>
        <w:tc>
          <w:tcPr>
            <w:tcW w:w="1417" w:type="dxa"/>
          </w:tcPr>
          <w:p w14:paraId="089EBEB6"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1, 5, 6</w:t>
            </w:r>
            <w:r w:rsidRPr="00DB342C">
              <w:rPr>
                <w:rFonts w:eastAsia="Times New Roman" w:cs="Times New Roman"/>
                <w:noProof/>
                <w:sz w:val="22"/>
                <w:szCs w:val="24"/>
                <w:lang w:eastAsia="en-GB"/>
              </w:rPr>
              <w:fldChar w:fldCharType="end"/>
            </w:r>
          </w:p>
        </w:tc>
        <w:tc>
          <w:tcPr>
            <w:tcW w:w="964" w:type="dxa"/>
            <w:shd w:val="clear" w:color="auto" w:fill="auto"/>
          </w:tcPr>
          <w:p w14:paraId="4D06F2DB"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100</w:t>
            </w:r>
            <w:r w:rsidRPr="00DB342C">
              <w:rPr>
                <w:rFonts w:eastAsia="Times New Roman" w:cs="Times New Roman"/>
                <w:noProof/>
                <w:sz w:val="22"/>
                <w:szCs w:val="24"/>
                <w:lang w:eastAsia="en-GB"/>
              </w:rPr>
              <w:fldChar w:fldCharType="end"/>
            </w:r>
          </w:p>
        </w:tc>
        <w:tc>
          <w:tcPr>
            <w:tcW w:w="1417" w:type="dxa"/>
            <w:shd w:val="clear" w:color="auto" w:fill="auto"/>
          </w:tcPr>
          <w:p w14:paraId="1E9F91E1"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1984" w:type="dxa"/>
          </w:tcPr>
          <w:p w14:paraId="6AAC21CD"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2719" w:type="dxa"/>
            <w:shd w:val="clear" w:color="auto" w:fill="auto"/>
          </w:tcPr>
          <w:p w14:paraId="6899B719" w14:textId="77777777" w:rsidR="00515F0F" w:rsidRPr="00DB342C" w:rsidRDefault="00515F0F" w:rsidP="000C1EF3">
            <w:pPr>
              <w:spacing w:after="0" w:line="240" w:lineRule="auto"/>
              <w:rPr>
                <w:rFonts w:eastAsia="Times New Roman" w:cs="Times New Roman"/>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r>
      <w:tr w:rsidR="00515F0F" w:rsidRPr="00DB342C" w14:paraId="6186D6FD" w14:textId="77777777" w:rsidTr="000C1EF3">
        <w:tc>
          <w:tcPr>
            <w:tcW w:w="1417" w:type="dxa"/>
          </w:tcPr>
          <w:p w14:paraId="246842DD" w14:textId="690BD4E6" w:rsidR="00515F0F" w:rsidRPr="00DB342C" w:rsidRDefault="00E31B57"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 xml:space="preserve">Vehicle interior, </w:t>
            </w:r>
            <w:r w:rsidR="00D73C2E">
              <w:rPr>
                <w:rFonts w:eastAsia="Times New Roman" w:cs="Times New Roman"/>
                <w:noProof/>
                <w:sz w:val="22"/>
                <w:szCs w:val="24"/>
                <w:lang w:eastAsia="en-GB"/>
              </w:rPr>
              <w:t>with driver and all passengers in view</w:t>
            </w:r>
          </w:p>
        </w:tc>
        <w:tc>
          <w:tcPr>
            <w:tcW w:w="1417" w:type="dxa"/>
          </w:tcPr>
          <w:p w14:paraId="4ED9ED07"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19671018" w14:textId="6FAD20DE" w:rsidR="00515F0F" w:rsidRPr="00DB342C" w:rsidRDefault="005E7E39" w:rsidP="000C1EF3">
            <w:pPr>
              <w:spacing w:after="0" w:line="240" w:lineRule="auto"/>
              <w:rPr>
                <w:rFonts w:eastAsia="Times New Roman" w:cs="Times New Roman"/>
                <w:sz w:val="22"/>
                <w:szCs w:val="24"/>
                <w:lang w:eastAsia="en-GB"/>
              </w:rPr>
            </w:pPr>
            <w:r>
              <w:rPr>
                <w:rFonts w:eastAsia="Times New Roman"/>
                <w:noProof/>
                <w:sz w:val="22"/>
                <w:szCs w:val="24"/>
                <w:lang w:eastAsia="en-GB"/>
              </w:rPr>
              <w:t>≤</w:t>
            </w:r>
            <w:r>
              <w:rPr>
                <w:rFonts w:eastAsia="Times New Roman" w:cs="Times New Roman"/>
                <w:noProof/>
                <w:sz w:val="22"/>
                <w:szCs w:val="24"/>
                <w:lang w:eastAsia="en-GB"/>
              </w:rPr>
              <w:t>3 per vehicle</w:t>
            </w:r>
          </w:p>
        </w:tc>
        <w:tc>
          <w:tcPr>
            <w:tcW w:w="1417" w:type="dxa"/>
            <w:shd w:val="clear" w:color="auto" w:fill="auto"/>
          </w:tcPr>
          <w:p w14:paraId="21E12770" w14:textId="3C5CB8E4" w:rsidR="00515F0F" w:rsidRPr="00DB342C" w:rsidRDefault="00487F06" w:rsidP="000C1EF3">
            <w:pPr>
              <w:spacing w:after="0" w:line="240" w:lineRule="auto"/>
              <w:rPr>
                <w:rFonts w:eastAsia="Times New Roman" w:cs="Times New Roman"/>
                <w:sz w:val="22"/>
                <w:szCs w:val="24"/>
                <w:lang w:eastAsia="en-GB"/>
              </w:rPr>
            </w:pPr>
            <w:r>
              <w:rPr>
                <w:rFonts w:eastAsia="Times New Roman" w:cs="Times New Roman"/>
                <w:noProof/>
                <w:sz w:val="22"/>
                <w:szCs w:val="24"/>
                <w:lang w:eastAsia="en-GB"/>
              </w:rPr>
              <w:t>31</w:t>
            </w:r>
            <w:r w:rsidR="004939E5">
              <w:rPr>
                <w:rFonts w:eastAsia="Times New Roman" w:cs="Times New Roman"/>
                <w:noProof/>
                <w:sz w:val="22"/>
                <w:szCs w:val="24"/>
                <w:lang w:eastAsia="en-GB"/>
              </w:rPr>
              <w:t xml:space="preserve"> days</w:t>
            </w:r>
          </w:p>
        </w:tc>
        <w:tc>
          <w:tcPr>
            <w:tcW w:w="1984" w:type="dxa"/>
          </w:tcPr>
          <w:p w14:paraId="55B2A870" w14:textId="221CAFD9" w:rsidR="00515F0F" w:rsidRPr="00DB342C" w:rsidRDefault="00432B2A" w:rsidP="000C1EF3">
            <w:pPr>
              <w:spacing w:after="0" w:line="240" w:lineRule="auto"/>
              <w:rPr>
                <w:rFonts w:eastAsia="Times New Roman" w:cs="Times New Roman"/>
                <w:sz w:val="22"/>
                <w:szCs w:val="24"/>
                <w:lang w:eastAsia="en-GB"/>
              </w:rPr>
            </w:pPr>
            <w:r>
              <w:rPr>
                <w:rFonts w:eastAsia="Times New Roman" w:cs="Times New Roman"/>
                <w:noProof/>
                <w:sz w:val="22"/>
                <w:szCs w:val="24"/>
                <w:lang w:eastAsia="en-GB"/>
              </w:rPr>
              <w:t xml:space="preserve">After the driver </w:t>
            </w:r>
            <w:r w:rsidR="00D27467">
              <w:rPr>
                <w:rFonts w:eastAsia="Times New Roman" w:cs="Times New Roman"/>
                <w:noProof/>
                <w:sz w:val="22"/>
                <w:szCs w:val="24"/>
                <w:lang w:eastAsia="en-GB"/>
              </w:rPr>
              <w:t>triggers the system with their driver licence, until 5 minutes after a drop in vehicle voltage indicating enigne is off.</w:t>
            </w:r>
          </w:p>
        </w:tc>
        <w:tc>
          <w:tcPr>
            <w:tcW w:w="2719" w:type="dxa"/>
            <w:shd w:val="clear" w:color="auto" w:fill="auto"/>
          </w:tcPr>
          <w:p w14:paraId="41F4A5BB" w14:textId="3FA95CB9" w:rsidR="00515F0F" w:rsidRPr="00DB342C" w:rsidRDefault="005E7E39" w:rsidP="000C1EF3">
            <w:pPr>
              <w:spacing w:after="0" w:line="240" w:lineRule="auto"/>
              <w:rPr>
                <w:rFonts w:eastAsia="Times New Roman" w:cs="Times New Roman"/>
                <w:sz w:val="22"/>
                <w:szCs w:val="24"/>
                <w:lang w:eastAsia="en-GB"/>
              </w:rPr>
            </w:pPr>
            <w:r>
              <w:rPr>
                <w:rFonts w:eastAsia="Times New Roman" w:cs="Times New Roman"/>
                <w:noProof/>
                <w:sz w:val="22"/>
                <w:szCs w:val="24"/>
                <w:lang w:eastAsia="en-GB"/>
              </w:rPr>
              <w:t>High-definition c</w:t>
            </w:r>
            <w:r w:rsidR="00C93EB4">
              <w:rPr>
                <w:rFonts w:eastAsia="Times New Roman" w:cs="Times New Roman"/>
                <w:noProof/>
                <w:sz w:val="22"/>
                <w:szCs w:val="24"/>
                <w:lang w:eastAsia="en-GB"/>
              </w:rPr>
              <w:t>ameras are installed here to</w:t>
            </w:r>
            <w:r w:rsidR="006072B8">
              <w:rPr>
                <w:rFonts w:eastAsia="Times New Roman" w:cs="Times New Roman"/>
                <w:noProof/>
                <w:sz w:val="22"/>
                <w:szCs w:val="24"/>
                <w:lang w:eastAsia="en-GB"/>
              </w:rPr>
              <w:t xml:space="preserve"> be a visible deterrent and to</w:t>
            </w:r>
            <w:r w:rsidR="00C93EB4">
              <w:rPr>
                <w:rFonts w:eastAsia="Times New Roman" w:cs="Times New Roman"/>
                <w:noProof/>
                <w:sz w:val="22"/>
                <w:szCs w:val="24"/>
                <w:lang w:eastAsia="en-GB"/>
              </w:rPr>
              <w:t xml:space="preserve"> </w:t>
            </w:r>
            <w:r w:rsidR="006072B8">
              <w:rPr>
                <w:rFonts w:eastAsia="Times New Roman" w:cs="Times New Roman"/>
                <w:noProof/>
                <w:sz w:val="22"/>
                <w:szCs w:val="24"/>
                <w:lang w:eastAsia="en-GB"/>
              </w:rPr>
              <w:t xml:space="preserve">record the behaviour of the indiviudals in the field of view. </w:t>
            </w:r>
          </w:p>
        </w:tc>
      </w:tr>
      <w:tr w:rsidR="00515F0F" w:rsidRPr="00DB342C" w14:paraId="400E4C0C" w14:textId="77777777" w:rsidTr="000C1EF3">
        <w:tc>
          <w:tcPr>
            <w:tcW w:w="1417" w:type="dxa"/>
          </w:tcPr>
          <w:p w14:paraId="0CF2A2DF" w14:textId="24CF1B08" w:rsidR="00515F0F" w:rsidRPr="00DB342C" w:rsidRDefault="00E31B57" w:rsidP="000C1EF3">
            <w:pPr>
              <w:spacing w:after="0" w:line="240" w:lineRule="auto"/>
              <w:rPr>
                <w:rFonts w:eastAsia="Times New Roman" w:cs="Times New Roman"/>
                <w:noProof/>
                <w:sz w:val="22"/>
                <w:szCs w:val="24"/>
                <w:lang w:eastAsia="en-GB"/>
              </w:rPr>
            </w:pPr>
            <w:r>
              <w:rPr>
                <w:rFonts w:eastAsia="Times New Roman" w:cs="Times New Roman"/>
                <w:noProof/>
                <w:sz w:val="22"/>
                <w:szCs w:val="24"/>
                <w:lang w:eastAsia="en-GB"/>
              </w:rPr>
              <w:t>Front and rear windscreen, facing outside</w:t>
            </w:r>
          </w:p>
        </w:tc>
        <w:tc>
          <w:tcPr>
            <w:tcW w:w="1417" w:type="dxa"/>
          </w:tcPr>
          <w:p w14:paraId="535EFB42" w14:textId="77777777" w:rsidR="00515F0F" w:rsidRPr="00DB342C" w:rsidRDefault="00515F0F" w:rsidP="000C1EF3">
            <w:pPr>
              <w:spacing w:after="0" w:line="240" w:lineRule="auto"/>
              <w:rPr>
                <w:rFonts w:eastAsia="Times New Roman" w:cs="Times New Roman"/>
                <w:noProof/>
                <w:sz w:val="22"/>
                <w:szCs w:val="24"/>
                <w:lang w:eastAsia="en-GB"/>
              </w:rPr>
            </w:pPr>
            <w:r w:rsidRPr="00DB342C">
              <w:rPr>
                <w:rFonts w:eastAsia="Times New Roman" w:cs="Times New Roman"/>
                <w:noProof/>
                <w:sz w:val="22"/>
                <w:szCs w:val="24"/>
                <w:lang w:eastAsia="en-GB"/>
              </w:rPr>
              <w:fldChar w:fldCharType="begin">
                <w:ffData>
                  <w:name w:val="Text2"/>
                  <w:enabled/>
                  <w:calcOnExit w:val="0"/>
                  <w:textInput/>
                </w:ffData>
              </w:fldChar>
            </w:r>
            <w:r w:rsidRPr="00DB342C">
              <w:rPr>
                <w:rFonts w:eastAsia="Times New Roman" w:cs="Times New Roman"/>
                <w:noProof/>
                <w:sz w:val="22"/>
                <w:szCs w:val="24"/>
                <w:lang w:eastAsia="en-GB"/>
              </w:rPr>
              <w:instrText xml:space="preserve"> FORMTEXT </w:instrText>
            </w:r>
            <w:r w:rsidRPr="00DB342C">
              <w:rPr>
                <w:rFonts w:eastAsia="Times New Roman" w:cs="Times New Roman"/>
                <w:noProof/>
                <w:sz w:val="22"/>
                <w:szCs w:val="24"/>
                <w:lang w:eastAsia="en-GB"/>
              </w:rPr>
            </w:r>
            <w:r w:rsidRPr="00DB342C">
              <w:rPr>
                <w:rFonts w:eastAsia="Times New Roman" w:cs="Times New Roman"/>
                <w:noProof/>
                <w:sz w:val="22"/>
                <w:szCs w:val="24"/>
                <w:lang w:eastAsia="en-GB"/>
              </w:rPr>
              <w:fldChar w:fldCharType="separate"/>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t> </w:t>
            </w:r>
            <w:r w:rsidRPr="00DB342C">
              <w:rPr>
                <w:rFonts w:eastAsia="Times New Roman" w:cs="Times New Roman"/>
                <w:noProof/>
                <w:sz w:val="22"/>
                <w:szCs w:val="24"/>
                <w:lang w:eastAsia="en-GB"/>
              </w:rPr>
              <w:fldChar w:fldCharType="end"/>
            </w:r>
          </w:p>
        </w:tc>
        <w:tc>
          <w:tcPr>
            <w:tcW w:w="964" w:type="dxa"/>
            <w:shd w:val="clear" w:color="auto" w:fill="auto"/>
          </w:tcPr>
          <w:p w14:paraId="7DDA004B" w14:textId="36B138A2" w:rsidR="00515F0F" w:rsidRPr="00DB342C" w:rsidRDefault="005E7E39" w:rsidP="000C1EF3">
            <w:pPr>
              <w:spacing w:after="0" w:line="240" w:lineRule="auto"/>
              <w:rPr>
                <w:rFonts w:eastAsia="Times New Roman" w:cs="Times New Roman"/>
                <w:sz w:val="22"/>
                <w:szCs w:val="24"/>
                <w:lang w:eastAsia="en-GB"/>
              </w:rPr>
            </w:pPr>
            <w:r>
              <w:rPr>
                <w:rFonts w:eastAsia="Times New Roman" w:cs="Times New Roman"/>
                <w:noProof/>
                <w:sz w:val="22"/>
                <w:szCs w:val="24"/>
                <w:lang w:eastAsia="en-GB"/>
              </w:rPr>
              <w:t>2</w:t>
            </w:r>
          </w:p>
        </w:tc>
        <w:tc>
          <w:tcPr>
            <w:tcW w:w="1417" w:type="dxa"/>
            <w:shd w:val="clear" w:color="auto" w:fill="auto"/>
          </w:tcPr>
          <w:p w14:paraId="2F4A3DF9" w14:textId="2CBE26F9" w:rsidR="00515F0F" w:rsidRPr="00DB342C" w:rsidRDefault="00487F06" w:rsidP="000C1EF3">
            <w:pPr>
              <w:spacing w:after="0" w:line="240" w:lineRule="auto"/>
              <w:rPr>
                <w:rFonts w:eastAsia="Times New Roman" w:cs="Times New Roman"/>
                <w:sz w:val="22"/>
                <w:szCs w:val="24"/>
                <w:lang w:eastAsia="en-GB"/>
              </w:rPr>
            </w:pPr>
            <w:r>
              <w:rPr>
                <w:rFonts w:eastAsia="Times New Roman" w:cs="Times New Roman"/>
                <w:noProof/>
                <w:sz w:val="22"/>
                <w:szCs w:val="24"/>
                <w:lang w:eastAsia="en-GB"/>
              </w:rPr>
              <w:t>31</w:t>
            </w:r>
            <w:r w:rsidR="00432B2A">
              <w:rPr>
                <w:rFonts w:eastAsia="Times New Roman" w:cs="Times New Roman"/>
                <w:noProof/>
                <w:sz w:val="22"/>
                <w:szCs w:val="24"/>
                <w:lang w:eastAsia="en-GB"/>
              </w:rPr>
              <w:t xml:space="preserve"> days</w:t>
            </w:r>
          </w:p>
        </w:tc>
        <w:tc>
          <w:tcPr>
            <w:tcW w:w="1984" w:type="dxa"/>
          </w:tcPr>
          <w:p w14:paraId="4E3855B1" w14:textId="4192EA1B" w:rsidR="00515F0F" w:rsidRPr="00DB342C" w:rsidRDefault="00127E62" w:rsidP="000C1EF3">
            <w:pPr>
              <w:spacing w:after="0" w:line="240" w:lineRule="auto"/>
              <w:rPr>
                <w:rFonts w:eastAsia="Times New Roman" w:cs="Times New Roman"/>
                <w:sz w:val="22"/>
                <w:szCs w:val="24"/>
                <w:lang w:eastAsia="en-GB"/>
              </w:rPr>
            </w:pPr>
            <w:r>
              <w:rPr>
                <w:rFonts w:eastAsia="Times New Roman" w:cs="Times New Roman"/>
                <w:noProof/>
                <w:sz w:val="22"/>
                <w:szCs w:val="24"/>
                <w:lang w:eastAsia="en-GB"/>
              </w:rPr>
              <w:t xml:space="preserve">After a change in vehicle voltage to indicate that the engine is on, </w:t>
            </w:r>
            <w:r w:rsidR="00432B2A">
              <w:rPr>
                <w:rFonts w:eastAsia="Times New Roman" w:cs="Times New Roman"/>
                <w:noProof/>
                <w:sz w:val="22"/>
                <w:szCs w:val="24"/>
                <w:lang w:eastAsia="en-GB"/>
              </w:rPr>
              <w:t>until 5 minutes after a drop in vehicle voltage indicating enigne is off</w:t>
            </w:r>
            <w:r w:rsidR="00D27467">
              <w:rPr>
                <w:rFonts w:eastAsia="Times New Roman" w:cs="Times New Roman"/>
                <w:noProof/>
                <w:sz w:val="22"/>
                <w:szCs w:val="24"/>
                <w:lang w:eastAsia="en-GB"/>
              </w:rPr>
              <w:t>.</w:t>
            </w:r>
          </w:p>
        </w:tc>
        <w:tc>
          <w:tcPr>
            <w:tcW w:w="2719" w:type="dxa"/>
            <w:shd w:val="clear" w:color="auto" w:fill="auto"/>
          </w:tcPr>
          <w:p w14:paraId="623C5824" w14:textId="3E765A40" w:rsidR="00515F0F" w:rsidRPr="00DB342C" w:rsidRDefault="005E7E39" w:rsidP="000C1EF3">
            <w:pPr>
              <w:spacing w:after="0" w:line="240" w:lineRule="auto"/>
              <w:rPr>
                <w:rFonts w:eastAsia="Times New Roman" w:cs="Times New Roman"/>
                <w:sz w:val="22"/>
                <w:szCs w:val="24"/>
                <w:lang w:eastAsia="en-GB"/>
              </w:rPr>
            </w:pPr>
            <w:r>
              <w:rPr>
                <w:rFonts w:eastAsia="Times New Roman" w:cs="Times New Roman"/>
                <w:noProof/>
                <w:sz w:val="22"/>
                <w:szCs w:val="24"/>
                <w:lang w:eastAsia="en-GB"/>
              </w:rPr>
              <w:t>High-definition c</w:t>
            </w:r>
            <w:r w:rsidR="006072B8">
              <w:rPr>
                <w:rFonts w:eastAsia="Times New Roman" w:cs="Times New Roman"/>
                <w:noProof/>
                <w:sz w:val="22"/>
                <w:szCs w:val="24"/>
                <w:lang w:eastAsia="en-GB"/>
              </w:rPr>
              <w:t xml:space="preserve">ameras are installed here to record the driver’s </w:t>
            </w:r>
            <w:r w:rsidR="00E31B57">
              <w:rPr>
                <w:rFonts w:eastAsia="Times New Roman" w:cs="Times New Roman"/>
                <w:noProof/>
                <w:sz w:val="22"/>
                <w:szCs w:val="24"/>
                <w:lang w:eastAsia="en-GB"/>
              </w:rPr>
              <w:t>driving and any road traffic accide</w:t>
            </w:r>
            <w:r w:rsidR="00D27467">
              <w:rPr>
                <w:rFonts w:eastAsia="Times New Roman" w:cs="Times New Roman"/>
                <w:noProof/>
                <w:sz w:val="22"/>
                <w:szCs w:val="24"/>
                <w:lang w:eastAsia="en-GB"/>
              </w:rPr>
              <w:t>n</w:t>
            </w:r>
            <w:r w:rsidR="00E31B57">
              <w:rPr>
                <w:rFonts w:eastAsia="Times New Roman" w:cs="Times New Roman"/>
                <w:noProof/>
                <w:sz w:val="22"/>
                <w:szCs w:val="24"/>
                <w:lang w:eastAsia="en-GB"/>
              </w:rPr>
              <w:t>ts.</w:t>
            </w:r>
          </w:p>
        </w:tc>
      </w:tr>
    </w:tbl>
    <w:p w14:paraId="60201A10" w14:textId="77777777" w:rsidR="00515F0F" w:rsidRPr="007F129C" w:rsidRDefault="00515F0F" w:rsidP="00515F0F">
      <w:pPr>
        <w:keepNext/>
        <w:keepLines/>
        <w:pageBreakBefore/>
        <w:spacing w:after="240" w:line="240" w:lineRule="auto"/>
        <w:ind w:left="567" w:hanging="567"/>
        <w:outlineLvl w:val="0"/>
        <w:rPr>
          <w:rFonts w:eastAsia="Times New Roman" w:cs="Times New Roman"/>
          <w:b/>
          <w:color w:val="0B9444"/>
          <w:sz w:val="28"/>
          <w:szCs w:val="28"/>
          <w:lang w:eastAsia="en-GB"/>
        </w:rPr>
      </w:pPr>
      <w:r w:rsidRPr="007F129C">
        <w:rPr>
          <w:rFonts w:eastAsia="Times New Roman" w:cs="Times New Roman"/>
          <w:b/>
          <w:color w:val="0B9444"/>
          <w:sz w:val="28"/>
          <w:szCs w:val="28"/>
          <w:lang w:eastAsia="en-GB"/>
        </w:rPr>
        <w:lastRenderedPageBreak/>
        <w:t>APPENDIX TWO: STEPS IN CARRYING OUT A DPIA</w:t>
      </w:r>
    </w:p>
    <w:p w14:paraId="4A94BA58" w14:textId="77777777" w:rsidR="00515F0F" w:rsidRPr="00DB342C" w:rsidRDefault="00515F0F" w:rsidP="00515F0F"/>
    <w:p w14:paraId="46BD9657" w14:textId="77777777" w:rsidR="00515F0F" w:rsidRPr="00DB342C" w:rsidRDefault="00515F0F" w:rsidP="00515F0F"/>
    <w:p w14:paraId="723D4F4F" w14:textId="77777777" w:rsidR="00515F0F" w:rsidRPr="00DB342C" w:rsidRDefault="00515F0F" w:rsidP="00515F0F"/>
    <w:p w14:paraId="35188362" w14:textId="77777777" w:rsidR="00515F0F" w:rsidRPr="00DB342C" w:rsidRDefault="00515F0F" w:rsidP="00515F0F">
      <w:pPr>
        <w:spacing w:after="0" w:line="240" w:lineRule="auto"/>
        <w:rPr>
          <w:rFonts w:eastAsia="Times New Roman" w:cs="Times New Roman"/>
          <w:b/>
          <w:color w:val="0B9444"/>
          <w:sz w:val="32"/>
          <w:szCs w:val="20"/>
          <w:lang w:eastAsia="en-GB"/>
        </w:rPr>
      </w:pPr>
      <w:r w:rsidRPr="00DB342C">
        <w:rPr>
          <w:rFonts w:eastAsia="Times New Roman" w:cs="Times New Roman"/>
          <w:b/>
          <w:noProof/>
          <w:color w:val="0B9444"/>
          <w:sz w:val="32"/>
          <w:szCs w:val="20"/>
          <w:lang w:eastAsia="en-GB"/>
        </w:rPr>
        <w:drawing>
          <wp:inline distT="0" distB="0" distL="0" distR="0" wp14:anchorId="5F0EFB0D" wp14:editId="5CC213FD">
            <wp:extent cx="6479540" cy="4319270"/>
            <wp:effectExtent l="0" t="0" r="0" b="241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8751FD8" w14:textId="21F5845B" w:rsidR="00515F0F" w:rsidRPr="007F129C" w:rsidRDefault="00515F0F" w:rsidP="00515F0F">
      <w:pPr>
        <w:keepNext/>
        <w:keepLines/>
        <w:pageBreakBefore/>
        <w:spacing w:after="240" w:line="240" w:lineRule="auto"/>
        <w:ind w:left="567" w:hanging="567"/>
        <w:outlineLvl w:val="0"/>
        <w:rPr>
          <w:rFonts w:eastAsia="Times New Roman" w:cs="Times New Roman"/>
          <w:b/>
          <w:color w:val="0B9444"/>
          <w:sz w:val="28"/>
          <w:szCs w:val="28"/>
          <w:lang w:eastAsia="en-GB"/>
        </w:rPr>
      </w:pPr>
      <w:r w:rsidRPr="007F129C">
        <w:rPr>
          <w:rFonts w:eastAsia="Times New Roman" w:cs="Times New Roman"/>
          <w:b/>
          <w:color w:val="0B9444"/>
          <w:sz w:val="28"/>
          <w:szCs w:val="28"/>
          <w:lang w:eastAsia="en-GB"/>
        </w:rPr>
        <w:lastRenderedPageBreak/>
        <w:t>APPENDIX THREE: DATA PROTECTION RISK ASSESSMENT</w:t>
      </w:r>
      <w:r w:rsidR="007F129C" w:rsidRPr="007F129C">
        <w:rPr>
          <w:rFonts w:eastAsia="Times New Roman" w:cs="Times New Roman"/>
          <w:b/>
          <w:color w:val="0B9444"/>
          <w:sz w:val="28"/>
          <w:szCs w:val="28"/>
          <w:lang w:eastAsia="en-GB"/>
        </w:rPr>
        <w:t xml:space="preserve"> </w:t>
      </w:r>
      <w:r w:rsidRPr="007F129C">
        <w:rPr>
          <w:rFonts w:eastAsia="Times New Roman" w:cs="Times New Roman"/>
          <w:b/>
          <w:color w:val="0B9444"/>
          <w:sz w:val="28"/>
          <w:szCs w:val="28"/>
          <w:lang w:eastAsia="en-GB"/>
        </w:rPr>
        <w:t>MATRIX</w:t>
      </w:r>
    </w:p>
    <w:p w14:paraId="105361C3" w14:textId="77777777" w:rsidR="00515F0F" w:rsidRPr="00DB342C" w:rsidRDefault="00515F0F" w:rsidP="00515F0F">
      <w:pPr>
        <w:spacing w:after="240" w:line="240" w:lineRule="auto"/>
        <w:rPr>
          <w:rFonts w:eastAsia="Times New Roman" w:cs="Times New Roman"/>
          <w:sz w:val="22"/>
          <w:szCs w:val="24"/>
          <w:lang w:eastAsia="en-GB"/>
        </w:rPr>
      </w:pPr>
      <w:r w:rsidRPr="00DB342C">
        <w:rPr>
          <w:rFonts w:eastAsia="Times New Roman" w:cs="Times New Roman"/>
          <w:sz w:val="22"/>
          <w:szCs w:val="24"/>
          <w:lang w:eastAsia="en-GB"/>
        </w:rPr>
        <w:t xml:space="preserve">Use this risk matrix to determine your score. This will highlight the risk factors associated with each site or functionality. </w:t>
      </w:r>
    </w:p>
    <w:p w14:paraId="69DA2378" w14:textId="77777777" w:rsidR="00515F0F" w:rsidRPr="00DB342C" w:rsidRDefault="00515F0F" w:rsidP="00515F0F">
      <w:pPr>
        <w:keepNext/>
        <w:keepLines/>
        <w:spacing w:before="360" w:after="240" w:line="240" w:lineRule="auto"/>
        <w:outlineLvl w:val="2"/>
        <w:rPr>
          <w:rFonts w:eastAsia="DengXian Light" w:cs="Times New Roman"/>
          <w:b/>
          <w:color w:val="0B9444"/>
          <w:sz w:val="22"/>
          <w:szCs w:val="26"/>
          <w:lang w:eastAsia="en-GB"/>
        </w:rPr>
      </w:pPr>
      <w:r w:rsidRPr="00DB342C">
        <w:rPr>
          <w:rFonts w:eastAsia="DengXian Light" w:cs="Times New Roman"/>
          <w:b/>
          <w:color w:val="0B9444"/>
          <w:sz w:val="22"/>
          <w:szCs w:val="26"/>
          <w:lang w:eastAsia="en-GB"/>
        </w:rPr>
        <w:t>Matrix Example:</w:t>
      </w:r>
    </w:p>
    <w:tbl>
      <w:tblPr>
        <w:tblStyle w:val="TableGrid2"/>
        <w:tblW w:w="0" w:type="auto"/>
        <w:tblLook w:val="04A0" w:firstRow="1" w:lastRow="0" w:firstColumn="1" w:lastColumn="0" w:noHBand="0" w:noVBand="1"/>
      </w:tblPr>
      <w:tblGrid>
        <w:gridCol w:w="1236"/>
        <w:gridCol w:w="1052"/>
        <w:gridCol w:w="841"/>
        <w:gridCol w:w="841"/>
        <w:gridCol w:w="841"/>
        <w:gridCol w:w="841"/>
        <w:gridCol w:w="841"/>
        <w:gridCol w:w="841"/>
        <w:gridCol w:w="841"/>
        <w:gridCol w:w="841"/>
      </w:tblGrid>
      <w:tr w:rsidR="00515F0F" w:rsidRPr="00DB342C" w14:paraId="37B0E1EB" w14:textId="77777777" w:rsidTr="000C1EF3">
        <w:tc>
          <w:tcPr>
            <w:tcW w:w="1236" w:type="dxa"/>
            <w:tcBorders>
              <w:tl2br w:val="single" w:sz="4" w:space="0" w:color="auto"/>
            </w:tcBorders>
          </w:tcPr>
          <w:p w14:paraId="708FA42F" w14:textId="77777777" w:rsidR="00515F0F" w:rsidRPr="00DB342C" w:rsidRDefault="00515F0F" w:rsidP="000C1EF3"/>
        </w:tc>
        <w:tc>
          <w:tcPr>
            <w:tcW w:w="7780" w:type="dxa"/>
            <w:gridSpan w:val="9"/>
          </w:tcPr>
          <w:p w14:paraId="519A8700" w14:textId="77777777" w:rsidR="00515F0F" w:rsidRPr="00DB342C" w:rsidRDefault="00515F0F" w:rsidP="000C1EF3">
            <w:r w:rsidRPr="00DB342C">
              <w:rPr>
                <w:noProof/>
                <w:lang w:eastAsia="en-GB"/>
              </w:rPr>
              <mc:AlternateContent>
                <mc:Choice Requires="wps">
                  <w:drawing>
                    <wp:anchor distT="4294967293" distB="4294967293" distL="114300" distR="114300" simplePos="0" relativeHeight="251661312" behindDoc="0" locked="0" layoutInCell="1" allowOverlap="1" wp14:anchorId="1C85AAD4" wp14:editId="4EF7394B">
                      <wp:simplePos x="0" y="0"/>
                      <wp:positionH relativeFrom="column">
                        <wp:posOffset>34290</wp:posOffset>
                      </wp:positionH>
                      <wp:positionV relativeFrom="paragraph">
                        <wp:posOffset>383539</wp:posOffset>
                      </wp:positionV>
                      <wp:extent cx="4654550" cy="0"/>
                      <wp:effectExtent l="0" t="76200" r="0" b="7620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5455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126E5C" id="_x0000_t32" coordsize="21600,21600" o:spt="32" o:oned="t" path="m,l21600,21600e" filled="f">
                      <v:path arrowok="t" fillok="f" o:connecttype="none"/>
                      <o:lock v:ext="edit" shapetype="t"/>
                    </v:shapetype>
                    <v:shape id="Straight Arrow Connector 3" o:spid="_x0000_s1026" type="#_x0000_t32" style="position:absolute;margin-left:2.7pt;margin-top:30.2pt;width:366.5pt;height:0;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" strokecolor="#5b9bd5" strokeweight=".5pt">
                      <v:stroke endarrow="block" joinstyle="miter"/>
                      <o:lock v:ext="edit" shapetype="f"/>
                    </v:shape>
                  </w:pict>
                </mc:Fallback>
              </mc:AlternateContent>
            </w:r>
            <w:r w:rsidRPr="00DB342C">
              <w:rPr>
                <w:noProof/>
                <w:lang w:eastAsia="en-GB"/>
              </w:rPr>
              <mc:AlternateContent>
                <mc:Choice Requires="wps">
                  <w:drawing>
                    <wp:anchor distT="4294967293" distB="4294967293" distL="114297" distR="114297" simplePos="0" relativeHeight="251660288" behindDoc="0" locked="0" layoutInCell="1" allowOverlap="1" wp14:anchorId="7D5DC783" wp14:editId="11BBE18E">
                      <wp:simplePos x="0" y="0"/>
                      <wp:positionH relativeFrom="column">
                        <wp:posOffset>38099</wp:posOffset>
                      </wp:positionH>
                      <wp:positionV relativeFrom="paragraph">
                        <wp:posOffset>229869</wp:posOffset>
                      </wp:positionV>
                      <wp:extent cx="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731D4A" id="Straight Arrow Connector 2" o:spid="_x0000_s1026" type="#_x0000_t32" style="position:absolute;margin-left:3pt;margin-top:18.1pt;width:0;height:0;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" strokecolor="#5b9bd5" strokeweight=".5pt">
                      <v:stroke endarrow="block" joinstyle="miter"/>
                      <o:lock v:ext="edit" shapetype="f"/>
                    </v:shape>
                  </w:pict>
                </mc:Fallback>
              </mc:AlternateContent>
            </w:r>
            <w:r w:rsidRPr="00DB342C">
              <w:t>Camera Types (low number low impact – High number, High Impact</w:t>
            </w:r>
          </w:p>
          <w:p w14:paraId="3039E271" w14:textId="77777777" w:rsidR="00515F0F" w:rsidRPr="00DB342C" w:rsidRDefault="00515F0F" w:rsidP="000C1EF3"/>
        </w:tc>
      </w:tr>
      <w:tr w:rsidR="00515F0F" w:rsidRPr="00DB342C" w14:paraId="254CD352" w14:textId="77777777" w:rsidTr="000C1EF3">
        <w:tc>
          <w:tcPr>
            <w:tcW w:w="1236" w:type="dxa"/>
            <w:vMerge w:val="restart"/>
          </w:tcPr>
          <w:p w14:paraId="17D7B82F" w14:textId="77777777" w:rsidR="00515F0F" w:rsidRPr="00DB342C" w:rsidRDefault="00515F0F" w:rsidP="000C1EF3">
            <w:r w:rsidRPr="00DB342C">
              <w:rPr>
                <w:noProof/>
                <w:lang w:eastAsia="en-GB"/>
              </w:rPr>
              <mc:AlternateContent>
                <mc:Choice Requires="wps">
                  <w:drawing>
                    <wp:anchor distT="0" distB="0" distL="114300" distR="114300" simplePos="0" relativeHeight="251659264" behindDoc="0" locked="0" layoutInCell="1" allowOverlap="1" wp14:anchorId="6FC8CCE4" wp14:editId="05692B89">
                      <wp:simplePos x="0" y="0"/>
                      <wp:positionH relativeFrom="column">
                        <wp:posOffset>609600</wp:posOffset>
                      </wp:positionH>
                      <wp:positionV relativeFrom="paragraph">
                        <wp:posOffset>67945</wp:posOffset>
                      </wp:positionV>
                      <wp:extent cx="5080" cy="1500505"/>
                      <wp:effectExtent l="76200" t="0" r="52070" b="4254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15005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1EDF17" id="Straight Arrow Connector 1" o:spid="_x0000_s1026" type="#_x0000_t32" style="position:absolute;margin-left:48pt;margin-top:5.35pt;width:.4pt;height:118.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" strokecolor="#5b9bd5" strokeweight=".5pt">
                      <v:stroke endarrow="block" joinstyle="miter"/>
                      <o:lock v:ext="edit" shapetype="f"/>
                    </v:shape>
                  </w:pict>
                </mc:Fallback>
              </mc:AlternateContent>
            </w:r>
            <w:r w:rsidRPr="00DB342C">
              <w:t>Location</w:t>
            </w:r>
          </w:p>
          <w:p w14:paraId="49C1A550" w14:textId="77777777" w:rsidR="00515F0F" w:rsidRPr="00DB342C" w:rsidRDefault="00515F0F" w:rsidP="000C1EF3">
            <w:r w:rsidRPr="00DB342C">
              <w:t>Types</w:t>
            </w:r>
          </w:p>
          <w:p w14:paraId="24EFB76B" w14:textId="77777777" w:rsidR="00515F0F" w:rsidRPr="00DB342C" w:rsidRDefault="00515F0F" w:rsidP="000C1EF3"/>
          <w:p w14:paraId="1B5C570B" w14:textId="77777777" w:rsidR="00515F0F" w:rsidRPr="00DB342C" w:rsidRDefault="00515F0F" w:rsidP="000C1EF3">
            <w:r w:rsidRPr="00DB342C">
              <w:t>A (low impact)</w:t>
            </w:r>
          </w:p>
          <w:p w14:paraId="40840C4D" w14:textId="77777777" w:rsidR="00515F0F" w:rsidRPr="00DB342C" w:rsidRDefault="00515F0F" w:rsidP="000C1EF3"/>
          <w:p w14:paraId="24D8AE81" w14:textId="77777777" w:rsidR="00515F0F" w:rsidRPr="00DB342C" w:rsidRDefault="00515F0F" w:rsidP="000C1EF3">
            <w:r w:rsidRPr="00DB342C">
              <w:t>Z (high impact)</w:t>
            </w:r>
          </w:p>
        </w:tc>
        <w:tc>
          <w:tcPr>
            <w:tcW w:w="1052" w:type="dxa"/>
            <w:shd w:val="clear" w:color="auto" w:fill="70AD47"/>
          </w:tcPr>
          <w:p w14:paraId="27AB5E1C" w14:textId="77777777" w:rsidR="00515F0F" w:rsidRPr="00DB342C" w:rsidRDefault="00515F0F" w:rsidP="000C1EF3"/>
        </w:tc>
        <w:tc>
          <w:tcPr>
            <w:tcW w:w="841" w:type="dxa"/>
            <w:shd w:val="clear" w:color="auto" w:fill="70AD47"/>
          </w:tcPr>
          <w:p w14:paraId="74462A71" w14:textId="77777777" w:rsidR="00515F0F" w:rsidRPr="00DB342C" w:rsidRDefault="00515F0F" w:rsidP="000C1EF3"/>
        </w:tc>
        <w:tc>
          <w:tcPr>
            <w:tcW w:w="841" w:type="dxa"/>
            <w:shd w:val="clear" w:color="auto" w:fill="70AD47"/>
          </w:tcPr>
          <w:p w14:paraId="42D71BD3" w14:textId="77777777" w:rsidR="00515F0F" w:rsidRPr="00DB342C" w:rsidRDefault="00515F0F" w:rsidP="000C1EF3"/>
        </w:tc>
        <w:tc>
          <w:tcPr>
            <w:tcW w:w="841" w:type="dxa"/>
            <w:shd w:val="clear" w:color="auto" w:fill="ED7D31"/>
          </w:tcPr>
          <w:p w14:paraId="51534159" w14:textId="77777777" w:rsidR="00515F0F" w:rsidRPr="00DB342C" w:rsidRDefault="00515F0F" w:rsidP="000C1EF3"/>
        </w:tc>
        <w:tc>
          <w:tcPr>
            <w:tcW w:w="841" w:type="dxa"/>
            <w:shd w:val="clear" w:color="auto" w:fill="ED7D31"/>
          </w:tcPr>
          <w:p w14:paraId="01FEC90E" w14:textId="77777777" w:rsidR="00515F0F" w:rsidRPr="00DB342C" w:rsidRDefault="00515F0F" w:rsidP="000C1EF3"/>
        </w:tc>
        <w:tc>
          <w:tcPr>
            <w:tcW w:w="841" w:type="dxa"/>
            <w:shd w:val="clear" w:color="auto" w:fill="ED7D31"/>
          </w:tcPr>
          <w:p w14:paraId="2673C9C5" w14:textId="77777777" w:rsidR="00515F0F" w:rsidRPr="00DB342C" w:rsidRDefault="00515F0F" w:rsidP="000C1EF3"/>
        </w:tc>
        <w:tc>
          <w:tcPr>
            <w:tcW w:w="841" w:type="dxa"/>
            <w:shd w:val="clear" w:color="auto" w:fill="ED7D31"/>
          </w:tcPr>
          <w:p w14:paraId="43106070" w14:textId="77777777" w:rsidR="00515F0F" w:rsidRPr="00DB342C" w:rsidRDefault="00515F0F" w:rsidP="000C1EF3"/>
        </w:tc>
        <w:tc>
          <w:tcPr>
            <w:tcW w:w="841" w:type="dxa"/>
            <w:shd w:val="clear" w:color="auto" w:fill="ED7D31"/>
          </w:tcPr>
          <w:p w14:paraId="6650794F" w14:textId="77777777" w:rsidR="00515F0F" w:rsidRPr="00DB342C" w:rsidRDefault="00515F0F" w:rsidP="000C1EF3"/>
        </w:tc>
        <w:tc>
          <w:tcPr>
            <w:tcW w:w="841" w:type="dxa"/>
            <w:shd w:val="clear" w:color="auto" w:fill="ED7D31"/>
          </w:tcPr>
          <w:p w14:paraId="384AB69F" w14:textId="77777777" w:rsidR="00515F0F" w:rsidRPr="00DB342C" w:rsidRDefault="00515F0F" w:rsidP="000C1EF3"/>
        </w:tc>
      </w:tr>
      <w:tr w:rsidR="00515F0F" w:rsidRPr="00DB342C" w14:paraId="0A5CE678" w14:textId="77777777" w:rsidTr="000C1EF3">
        <w:tc>
          <w:tcPr>
            <w:tcW w:w="1236" w:type="dxa"/>
            <w:vMerge/>
          </w:tcPr>
          <w:p w14:paraId="0F53B74D" w14:textId="77777777" w:rsidR="00515F0F" w:rsidRPr="00DB342C" w:rsidRDefault="00515F0F" w:rsidP="000C1EF3"/>
        </w:tc>
        <w:tc>
          <w:tcPr>
            <w:tcW w:w="1052" w:type="dxa"/>
            <w:shd w:val="clear" w:color="auto" w:fill="70AD47"/>
          </w:tcPr>
          <w:p w14:paraId="19ABB587" w14:textId="77777777" w:rsidR="00515F0F" w:rsidRPr="00DB342C" w:rsidRDefault="00515F0F" w:rsidP="000C1EF3"/>
        </w:tc>
        <w:tc>
          <w:tcPr>
            <w:tcW w:w="841" w:type="dxa"/>
            <w:shd w:val="clear" w:color="auto" w:fill="70AD47"/>
          </w:tcPr>
          <w:p w14:paraId="6B5FCA7E" w14:textId="77777777" w:rsidR="00515F0F" w:rsidRPr="00DB342C" w:rsidRDefault="00515F0F" w:rsidP="000C1EF3"/>
        </w:tc>
        <w:tc>
          <w:tcPr>
            <w:tcW w:w="841" w:type="dxa"/>
            <w:shd w:val="clear" w:color="auto" w:fill="70AD47"/>
          </w:tcPr>
          <w:p w14:paraId="54E8246E" w14:textId="77777777" w:rsidR="00515F0F" w:rsidRPr="00DB342C" w:rsidRDefault="00515F0F" w:rsidP="000C1EF3"/>
        </w:tc>
        <w:tc>
          <w:tcPr>
            <w:tcW w:w="841" w:type="dxa"/>
            <w:shd w:val="clear" w:color="auto" w:fill="ED7D31"/>
          </w:tcPr>
          <w:p w14:paraId="68CA7616" w14:textId="77777777" w:rsidR="00515F0F" w:rsidRPr="00DB342C" w:rsidRDefault="00515F0F" w:rsidP="000C1EF3"/>
        </w:tc>
        <w:tc>
          <w:tcPr>
            <w:tcW w:w="841" w:type="dxa"/>
            <w:shd w:val="clear" w:color="auto" w:fill="ED7D31"/>
          </w:tcPr>
          <w:p w14:paraId="3A2119F0" w14:textId="77777777" w:rsidR="00515F0F" w:rsidRPr="00DB342C" w:rsidRDefault="00515F0F" w:rsidP="000C1EF3"/>
        </w:tc>
        <w:tc>
          <w:tcPr>
            <w:tcW w:w="841" w:type="dxa"/>
            <w:shd w:val="clear" w:color="auto" w:fill="ED7D31"/>
          </w:tcPr>
          <w:p w14:paraId="22ECCDE7" w14:textId="77777777" w:rsidR="00515F0F" w:rsidRPr="00DB342C" w:rsidRDefault="00515F0F" w:rsidP="000C1EF3"/>
        </w:tc>
        <w:tc>
          <w:tcPr>
            <w:tcW w:w="841" w:type="dxa"/>
            <w:shd w:val="clear" w:color="auto" w:fill="ED7D31"/>
          </w:tcPr>
          <w:p w14:paraId="71A3D5DB" w14:textId="77777777" w:rsidR="00515F0F" w:rsidRPr="00DB342C" w:rsidRDefault="00515F0F" w:rsidP="000C1EF3"/>
        </w:tc>
        <w:tc>
          <w:tcPr>
            <w:tcW w:w="841" w:type="dxa"/>
            <w:shd w:val="clear" w:color="auto" w:fill="ED7D31"/>
          </w:tcPr>
          <w:p w14:paraId="35502294" w14:textId="77777777" w:rsidR="00515F0F" w:rsidRPr="00DB342C" w:rsidRDefault="00515F0F" w:rsidP="000C1EF3"/>
        </w:tc>
        <w:tc>
          <w:tcPr>
            <w:tcW w:w="841" w:type="dxa"/>
            <w:shd w:val="clear" w:color="auto" w:fill="ED7D31"/>
          </w:tcPr>
          <w:p w14:paraId="5E4B5085" w14:textId="77777777" w:rsidR="00515F0F" w:rsidRPr="00DB342C" w:rsidRDefault="00515F0F" w:rsidP="000C1EF3"/>
        </w:tc>
      </w:tr>
      <w:tr w:rsidR="00515F0F" w:rsidRPr="00DB342C" w14:paraId="1A90D4AE" w14:textId="77777777" w:rsidTr="000C1EF3">
        <w:tc>
          <w:tcPr>
            <w:tcW w:w="1236" w:type="dxa"/>
            <w:vMerge/>
          </w:tcPr>
          <w:p w14:paraId="29024F81" w14:textId="77777777" w:rsidR="00515F0F" w:rsidRPr="00DB342C" w:rsidRDefault="00515F0F" w:rsidP="000C1EF3"/>
        </w:tc>
        <w:tc>
          <w:tcPr>
            <w:tcW w:w="1052" w:type="dxa"/>
            <w:shd w:val="clear" w:color="auto" w:fill="70AD47"/>
          </w:tcPr>
          <w:p w14:paraId="58B0CD65" w14:textId="77777777" w:rsidR="00515F0F" w:rsidRPr="00DB342C" w:rsidRDefault="00515F0F" w:rsidP="000C1EF3"/>
        </w:tc>
        <w:tc>
          <w:tcPr>
            <w:tcW w:w="841" w:type="dxa"/>
            <w:shd w:val="clear" w:color="auto" w:fill="70AD47"/>
          </w:tcPr>
          <w:p w14:paraId="11C48B1D" w14:textId="77777777" w:rsidR="00515F0F" w:rsidRPr="00DB342C" w:rsidRDefault="00515F0F" w:rsidP="000C1EF3"/>
        </w:tc>
        <w:tc>
          <w:tcPr>
            <w:tcW w:w="841" w:type="dxa"/>
            <w:shd w:val="clear" w:color="auto" w:fill="70AD47"/>
          </w:tcPr>
          <w:p w14:paraId="3C198ED5" w14:textId="77777777" w:rsidR="00515F0F" w:rsidRPr="00DB342C" w:rsidRDefault="00515F0F" w:rsidP="000C1EF3"/>
        </w:tc>
        <w:tc>
          <w:tcPr>
            <w:tcW w:w="841" w:type="dxa"/>
            <w:shd w:val="clear" w:color="auto" w:fill="ED7D31"/>
          </w:tcPr>
          <w:p w14:paraId="3B895D2B" w14:textId="77777777" w:rsidR="00515F0F" w:rsidRPr="00DB342C" w:rsidRDefault="00515F0F" w:rsidP="000C1EF3"/>
        </w:tc>
        <w:tc>
          <w:tcPr>
            <w:tcW w:w="841" w:type="dxa"/>
            <w:shd w:val="clear" w:color="auto" w:fill="ED7D31"/>
          </w:tcPr>
          <w:p w14:paraId="1FC801A8" w14:textId="77777777" w:rsidR="00515F0F" w:rsidRPr="00DB342C" w:rsidRDefault="00515F0F" w:rsidP="000C1EF3"/>
        </w:tc>
        <w:tc>
          <w:tcPr>
            <w:tcW w:w="841" w:type="dxa"/>
            <w:shd w:val="clear" w:color="auto" w:fill="ED7D31"/>
          </w:tcPr>
          <w:p w14:paraId="56F44500" w14:textId="77777777" w:rsidR="00515F0F" w:rsidRPr="00DB342C" w:rsidRDefault="00515F0F" w:rsidP="000C1EF3"/>
        </w:tc>
        <w:tc>
          <w:tcPr>
            <w:tcW w:w="841" w:type="dxa"/>
            <w:shd w:val="clear" w:color="auto" w:fill="ED7D31"/>
          </w:tcPr>
          <w:p w14:paraId="7407E8F7" w14:textId="77777777" w:rsidR="00515F0F" w:rsidRPr="00DB342C" w:rsidRDefault="00515F0F" w:rsidP="000C1EF3"/>
        </w:tc>
        <w:tc>
          <w:tcPr>
            <w:tcW w:w="841" w:type="dxa"/>
            <w:shd w:val="clear" w:color="auto" w:fill="ED7D31"/>
          </w:tcPr>
          <w:p w14:paraId="6E812F02" w14:textId="77777777" w:rsidR="00515F0F" w:rsidRPr="00DB342C" w:rsidRDefault="00515F0F" w:rsidP="000C1EF3"/>
        </w:tc>
        <w:tc>
          <w:tcPr>
            <w:tcW w:w="841" w:type="dxa"/>
            <w:shd w:val="clear" w:color="auto" w:fill="ED7D31"/>
          </w:tcPr>
          <w:p w14:paraId="6CF5537D" w14:textId="77777777" w:rsidR="00515F0F" w:rsidRPr="00DB342C" w:rsidRDefault="00515F0F" w:rsidP="000C1EF3"/>
        </w:tc>
      </w:tr>
      <w:tr w:rsidR="00515F0F" w:rsidRPr="00DB342C" w14:paraId="56752F09" w14:textId="77777777" w:rsidTr="000C1EF3">
        <w:tc>
          <w:tcPr>
            <w:tcW w:w="1236" w:type="dxa"/>
            <w:vMerge/>
          </w:tcPr>
          <w:p w14:paraId="413BCAD6" w14:textId="77777777" w:rsidR="00515F0F" w:rsidRPr="00DB342C" w:rsidRDefault="00515F0F" w:rsidP="000C1EF3"/>
        </w:tc>
        <w:tc>
          <w:tcPr>
            <w:tcW w:w="1052" w:type="dxa"/>
            <w:shd w:val="clear" w:color="auto" w:fill="70AD47"/>
          </w:tcPr>
          <w:p w14:paraId="2DE1535A" w14:textId="77777777" w:rsidR="00515F0F" w:rsidRPr="00DB342C" w:rsidRDefault="00515F0F" w:rsidP="000C1EF3"/>
        </w:tc>
        <w:tc>
          <w:tcPr>
            <w:tcW w:w="841" w:type="dxa"/>
            <w:shd w:val="clear" w:color="auto" w:fill="70AD47"/>
          </w:tcPr>
          <w:p w14:paraId="384774D8" w14:textId="77777777" w:rsidR="00515F0F" w:rsidRPr="00DB342C" w:rsidRDefault="00515F0F" w:rsidP="000C1EF3"/>
        </w:tc>
        <w:tc>
          <w:tcPr>
            <w:tcW w:w="841" w:type="dxa"/>
            <w:shd w:val="clear" w:color="auto" w:fill="70AD47"/>
          </w:tcPr>
          <w:p w14:paraId="285A5172" w14:textId="77777777" w:rsidR="00515F0F" w:rsidRPr="00DB342C" w:rsidRDefault="00515F0F" w:rsidP="000C1EF3"/>
        </w:tc>
        <w:tc>
          <w:tcPr>
            <w:tcW w:w="841" w:type="dxa"/>
            <w:shd w:val="clear" w:color="auto" w:fill="ED7D31"/>
          </w:tcPr>
          <w:p w14:paraId="2BF34720" w14:textId="77777777" w:rsidR="00515F0F" w:rsidRPr="00DB342C" w:rsidRDefault="00515F0F" w:rsidP="000C1EF3"/>
        </w:tc>
        <w:tc>
          <w:tcPr>
            <w:tcW w:w="841" w:type="dxa"/>
            <w:shd w:val="clear" w:color="auto" w:fill="ED7D31"/>
          </w:tcPr>
          <w:p w14:paraId="2EFC5FC2" w14:textId="77777777" w:rsidR="00515F0F" w:rsidRPr="00DB342C" w:rsidRDefault="00515F0F" w:rsidP="000C1EF3"/>
        </w:tc>
        <w:tc>
          <w:tcPr>
            <w:tcW w:w="841" w:type="dxa"/>
            <w:shd w:val="clear" w:color="auto" w:fill="ED7D31"/>
          </w:tcPr>
          <w:p w14:paraId="22F253BE" w14:textId="77777777" w:rsidR="00515F0F" w:rsidRPr="00DB342C" w:rsidRDefault="00515F0F" w:rsidP="000C1EF3"/>
        </w:tc>
        <w:tc>
          <w:tcPr>
            <w:tcW w:w="841" w:type="dxa"/>
            <w:shd w:val="clear" w:color="auto" w:fill="ED7D31"/>
          </w:tcPr>
          <w:p w14:paraId="458377B1" w14:textId="77777777" w:rsidR="00515F0F" w:rsidRPr="00DB342C" w:rsidRDefault="00515F0F" w:rsidP="000C1EF3"/>
        </w:tc>
        <w:tc>
          <w:tcPr>
            <w:tcW w:w="841" w:type="dxa"/>
            <w:shd w:val="clear" w:color="auto" w:fill="ED7D31"/>
          </w:tcPr>
          <w:p w14:paraId="5F9388B5" w14:textId="77777777" w:rsidR="00515F0F" w:rsidRPr="00DB342C" w:rsidRDefault="00515F0F" w:rsidP="000C1EF3"/>
        </w:tc>
        <w:tc>
          <w:tcPr>
            <w:tcW w:w="841" w:type="dxa"/>
            <w:shd w:val="clear" w:color="auto" w:fill="ED7D31"/>
          </w:tcPr>
          <w:p w14:paraId="39F06591" w14:textId="77777777" w:rsidR="00515F0F" w:rsidRPr="00DB342C" w:rsidRDefault="00515F0F" w:rsidP="000C1EF3"/>
        </w:tc>
      </w:tr>
      <w:tr w:rsidR="00515F0F" w:rsidRPr="00DB342C" w14:paraId="6495FA25" w14:textId="77777777" w:rsidTr="000C1EF3">
        <w:tc>
          <w:tcPr>
            <w:tcW w:w="1236" w:type="dxa"/>
            <w:vMerge/>
          </w:tcPr>
          <w:p w14:paraId="689A516C" w14:textId="77777777" w:rsidR="00515F0F" w:rsidRPr="00DB342C" w:rsidRDefault="00515F0F" w:rsidP="000C1EF3"/>
        </w:tc>
        <w:tc>
          <w:tcPr>
            <w:tcW w:w="1052" w:type="dxa"/>
            <w:shd w:val="clear" w:color="auto" w:fill="ED7D31"/>
          </w:tcPr>
          <w:p w14:paraId="03327E52" w14:textId="77777777" w:rsidR="00515F0F" w:rsidRPr="00DB342C" w:rsidRDefault="00515F0F" w:rsidP="000C1EF3"/>
        </w:tc>
        <w:tc>
          <w:tcPr>
            <w:tcW w:w="841" w:type="dxa"/>
            <w:shd w:val="clear" w:color="auto" w:fill="ED7D31"/>
          </w:tcPr>
          <w:p w14:paraId="4324BA59" w14:textId="77777777" w:rsidR="00515F0F" w:rsidRPr="00DB342C" w:rsidRDefault="00515F0F" w:rsidP="000C1EF3"/>
        </w:tc>
        <w:tc>
          <w:tcPr>
            <w:tcW w:w="841" w:type="dxa"/>
            <w:shd w:val="clear" w:color="auto" w:fill="ED7D31"/>
          </w:tcPr>
          <w:p w14:paraId="730DC8C4" w14:textId="77777777" w:rsidR="00515F0F" w:rsidRPr="00DB342C" w:rsidRDefault="00515F0F" w:rsidP="000C1EF3"/>
        </w:tc>
        <w:tc>
          <w:tcPr>
            <w:tcW w:w="841" w:type="dxa"/>
            <w:shd w:val="clear" w:color="auto" w:fill="ED7D31"/>
          </w:tcPr>
          <w:p w14:paraId="72DBEF47" w14:textId="77777777" w:rsidR="00515F0F" w:rsidRPr="00DB342C" w:rsidRDefault="00515F0F" w:rsidP="000C1EF3"/>
        </w:tc>
        <w:tc>
          <w:tcPr>
            <w:tcW w:w="841" w:type="dxa"/>
            <w:shd w:val="clear" w:color="auto" w:fill="ED7D31"/>
          </w:tcPr>
          <w:p w14:paraId="7A775C2B" w14:textId="77777777" w:rsidR="00515F0F" w:rsidRPr="00DB342C" w:rsidRDefault="00515F0F" w:rsidP="000C1EF3"/>
        </w:tc>
        <w:tc>
          <w:tcPr>
            <w:tcW w:w="841" w:type="dxa"/>
            <w:shd w:val="clear" w:color="auto" w:fill="ED7D31"/>
          </w:tcPr>
          <w:p w14:paraId="5017D4AE" w14:textId="77777777" w:rsidR="00515F0F" w:rsidRPr="00DB342C" w:rsidRDefault="00515F0F" w:rsidP="000C1EF3"/>
        </w:tc>
        <w:tc>
          <w:tcPr>
            <w:tcW w:w="841" w:type="dxa"/>
            <w:shd w:val="clear" w:color="auto" w:fill="ED7D31"/>
          </w:tcPr>
          <w:p w14:paraId="3D47092D" w14:textId="77777777" w:rsidR="00515F0F" w:rsidRPr="00DB342C" w:rsidRDefault="00515F0F" w:rsidP="000C1EF3"/>
        </w:tc>
        <w:tc>
          <w:tcPr>
            <w:tcW w:w="841" w:type="dxa"/>
            <w:shd w:val="clear" w:color="auto" w:fill="ED7D31"/>
          </w:tcPr>
          <w:p w14:paraId="6937E7C0" w14:textId="77777777" w:rsidR="00515F0F" w:rsidRPr="00DB342C" w:rsidRDefault="00515F0F" w:rsidP="000C1EF3"/>
        </w:tc>
        <w:tc>
          <w:tcPr>
            <w:tcW w:w="841" w:type="dxa"/>
            <w:shd w:val="clear" w:color="auto" w:fill="ED7D31"/>
          </w:tcPr>
          <w:p w14:paraId="20C299E0" w14:textId="77777777" w:rsidR="00515F0F" w:rsidRPr="00DB342C" w:rsidRDefault="00515F0F" w:rsidP="000C1EF3"/>
        </w:tc>
      </w:tr>
      <w:tr w:rsidR="00515F0F" w:rsidRPr="00DB342C" w14:paraId="794C8599" w14:textId="77777777" w:rsidTr="000C1EF3">
        <w:tc>
          <w:tcPr>
            <w:tcW w:w="1236" w:type="dxa"/>
            <w:vMerge/>
          </w:tcPr>
          <w:p w14:paraId="68AA3A20" w14:textId="77777777" w:rsidR="00515F0F" w:rsidRPr="00DB342C" w:rsidRDefault="00515F0F" w:rsidP="000C1EF3"/>
        </w:tc>
        <w:tc>
          <w:tcPr>
            <w:tcW w:w="1052" w:type="dxa"/>
            <w:shd w:val="clear" w:color="auto" w:fill="ED7D31"/>
          </w:tcPr>
          <w:p w14:paraId="6584D1E9" w14:textId="77777777" w:rsidR="00515F0F" w:rsidRPr="00DB342C" w:rsidRDefault="00515F0F" w:rsidP="000C1EF3"/>
        </w:tc>
        <w:tc>
          <w:tcPr>
            <w:tcW w:w="841" w:type="dxa"/>
            <w:shd w:val="clear" w:color="auto" w:fill="ED7D31"/>
          </w:tcPr>
          <w:p w14:paraId="3375D440" w14:textId="77777777" w:rsidR="00515F0F" w:rsidRPr="00DB342C" w:rsidRDefault="00515F0F" w:rsidP="000C1EF3"/>
        </w:tc>
        <w:tc>
          <w:tcPr>
            <w:tcW w:w="841" w:type="dxa"/>
            <w:shd w:val="clear" w:color="auto" w:fill="ED7D31"/>
          </w:tcPr>
          <w:p w14:paraId="4A5C77B6" w14:textId="77777777" w:rsidR="00515F0F" w:rsidRPr="00DB342C" w:rsidRDefault="00515F0F" w:rsidP="000C1EF3"/>
        </w:tc>
        <w:tc>
          <w:tcPr>
            <w:tcW w:w="841" w:type="dxa"/>
            <w:shd w:val="clear" w:color="auto" w:fill="ED7D31"/>
          </w:tcPr>
          <w:p w14:paraId="58696080" w14:textId="77777777" w:rsidR="00515F0F" w:rsidRPr="00DB342C" w:rsidRDefault="00515F0F" w:rsidP="000C1EF3"/>
        </w:tc>
        <w:tc>
          <w:tcPr>
            <w:tcW w:w="841" w:type="dxa"/>
            <w:shd w:val="clear" w:color="auto" w:fill="FF0000"/>
          </w:tcPr>
          <w:p w14:paraId="5DA7F11B" w14:textId="77777777" w:rsidR="00515F0F" w:rsidRPr="00DB342C" w:rsidRDefault="00515F0F" w:rsidP="000C1EF3"/>
        </w:tc>
        <w:tc>
          <w:tcPr>
            <w:tcW w:w="841" w:type="dxa"/>
            <w:shd w:val="clear" w:color="auto" w:fill="FF0000"/>
          </w:tcPr>
          <w:p w14:paraId="0ED97426" w14:textId="77777777" w:rsidR="00515F0F" w:rsidRPr="00DB342C" w:rsidRDefault="00515F0F" w:rsidP="000C1EF3"/>
        </w:tc>
        <w:tc>
          <w:tcPr>
            <w:tcW w:w="841" w:type="dxa"/>
            <w:shd w:val="clear" w:color="auto" w:fill="FF0000"/>
          </w:tcPr>
          <w:p w14:paraId="47499964" w14:textId="77777777" w:rsidR="00515F0F" w:rsidRPr="00DB342C" w:rsidRDefault="00515F0F" w:rsidP="000C1EF3"/>
        </w:tc>
        <w:tc>
          <w:tcPr>
            <w:tcW w:w="841" w:type="dxa"/>
            <w:shd w:val="clear" w:color="auto" w:fill="FF0000"/>
          </w:tcPr>
          <w:p w14:paraId="6D8E6505" w14:textId="77777777" w:rsidR="00515F0F" w:rsidRPr="00DB342C" w:rsidRDefault="00515F0F" w:rsidP="000C1EF3"/>
        </w:tc>
        <w:tc>
          <w:tcPr>
            <w:tcW w:w="841" w:type="dxa"/>
            <w:shd w:val="clear" w:color="auto" w:fill="FF0000"/>
          </w:tcPr>
          <w:p w14:paraId="0AC66CE7" w14:textId="77777777" w:rsidR="00515F0F" w:rsidRPr="00DB342C" w:rsidRDefault="00515F0F" w:rsidP="000C1EF3"/>
        </w:tc>
      </w:tr>
      <w:tr w:rsidR="00515F0F" w:rsidRPr="00DB342C" w14:paraId="4C9D04F7" w14:textId="77777777" w:rsidTr="000C1EF3">
        <w:tc>
          <w:tcPr>
            <w:tcW w:w="1236" w:type="dxa"/>
            <w:vMerge/>
          </w:tcPr>
          <w:p w14:paraId="07AE3AD1" w14:textId="77777777" w:rsidR="00515F0F" w:rsidRPr="00DB342C" w:rsidRDefault="00515F0F" w:rsidP="000C1EF3"/>
        </w:tc>
        <w:tc>
          <w:tcPr>
            <w:tcW w:w="1052" w:type="dxa"/>
            <w:shd w:val="clear" w:color="auto" w:fill="ED7D31"/>
          </w:tcPr>
          <w:p w14:paraId="42131DB2" w14:textId="77777777" w:rsidR="00515F0F" w:rsidRPr="00DB342C" w:rsidRDefault="00515F0F" w:rsidP="000C1EF3"/>
        </w:tc>
        <w:tc>
          <w:tcPr>
            <w:tcW w:w="841" w:type="dxa"/>
            <w:shd w:val="clear" w:color="auto" w:fill="ED7D31"/>
          </w:tcPr>
          <w:p w14:paraId="72671139" w14:textId="77777777" w:rsidR="00515F0F" w:rsidRPr="00DB342C" w:rsidRDefault="00515F0F" w:rsidP="000C1EF3"/>
        </w:tc>
        <w:tc>
          <w:tcPr>
            <w:tcW w:w="841" w:type="dxa"/>
            <w:shd w:val="clear" w:color="auto" w:fill="ED7D31"/>
          </w:tcPr>
          <w:p w14:paraId="770CB68F" w14:textId="77777777" w:rsidR="00515F0F" w:rsidRPr="00DB342C" w:rsidRDefault="00515F0F" w:rsidP="000C1EF3"/>
        </w:tc>
        <w:tc>
          <w:tcPr>
            <w:tcW w:w="841" w:type="dxa"/>
            <w:shd w:val="clear" w:color="auto" w:fill="ED7D31"/>
          </w:tcPr>
          <w:p w14:paraId="3DC479B8" w14:textId="77777777" w:rsidR="00515F0F" w:rsidRPr="00DB342C" w:rsidRDefault="00515F0F" w:rsidP="000C1EF3"/>
        </w:tc>
        <w:tc>
          <w:tcPr>
            <w:tcW w:w="841" w:type="dxa"/>
            <w:shd w:val="clear" w:color="auto" w:fill="FF0000"/>
          </w:tcPr>
          <w:p w14:paraId="357E65BB" w14:textId="77777777" w:rsidR="00515F0F" w:rsidRPr="00DB342C" w:rsidRDefault="00515F0F" w:rsidP="000C1EF3"/>
        </w:tc>
        <w:tc>
          <w:tcPr>
            <w:tcW w:w="841" w:type="dxa"/>
            <w:shd w:val="clear" w:color="auto" w:fill="FF0000"/>
          </w:tcPr>
          <w:p w14:paraId="4D118143" w14:textId="77777777" w:rsidR="00515F0F" w:rsidRPr="00DB342C" w:rsidRDefault="00515F0F" w:rsidP="000C1EF3"/>
        </w:tc>
        <w:tc>
          <w:tcPr>
            <w:tcW w:w="841" w:type="dxa"/>
            <w:shd w:val="clear" w:color="auto" w:fill="FF0000"/>
          </w:tcPr>
          <w:p w14:paraId="3398C860" w14:textId="77777777" w:rsidR="00515F0F" w:rsidRPr="00DB342C" w:rsidRDefault="00515F0F" w:rsidP="000C1EF3"/>
        </w:tc>
        <w:tc>
          <w:tcPr>
            <w:tcW w:w="841" w:type="dxa"/>
            <w:shd w:val="clear" w:color="auto" w:fill="FF0000"/>
          </w:tcPr>
          <w:p w14:paraId="074BC6F9" w14:textId="77777777" w:rsidR="00515F0F" w:rsidRPr="00DB342C" w:rsidRDefault="00515F0F" w:rsidP="000C1EF3"/>
        </w:tc>
        <w:tc>
          <w:tcPr>
            <w:tcW w:w="841" w:type="dxa"/>
            <w:shd w:val="clear" w:color="auto" w:fill="FF0000"/>
          </w:tcPr>
          <w:p w14:paraId="011CE580" w14:textId="77777777" w:rsidR="00515F0F" w:rsidRPr="00DB342C" w:rsidRDefault="00515F0F" w:rsidP="000C1EF3"/>
        </w:tc>
      </w:tr>
      <w:tr w:rsidR="00515F0F" w:rsidRPr="00DB342C" w14:paraId="2AFCE46D" w14:textId="77777777" w:rsidTr="000C1EF3">
        <w:tc>
          <w:tcPr>
            <w:tcW w:w="1236" w:type="dxa"/>
            <w:vMerge/>
          </w:tcPr>
          <w:p w14:paraId="3ED44AAD" w14:textId="77777777" w:rsidR="00515F0F" w:rsidRPr="00DB342C" w:rsidRDefault="00515F0F" w:rsidP="000C1EF3"/>
        </w:tc>
        <w:tc>
          <w:tcPr>
            <w:tcW w:w="1052" w:type="dxa"/>
            <w:shd w:val="clear" w:color="auto" w:fill="ED7D31"/>
          </w:tcPr>
          <w:p w14:paraId="7141B712" w14:textId="77777777" w:rsidR="00515F0F" w:rsidRPr="00DB342C" w:rsidRDefault="00515F0F" w:rsidP="000C1EF3"/>
        </w:tc>
        <w:tc>
          <w:tcPr>
            <w:tcW w:w="841" w:type="dxa"/>
            <w:shd w:val="clear" w:color="auto" w:fill="ED7D31"/>
          </w:tcPr>
          <w:p w14:paraId="011920C8" w14:textId="77777777" w:rsidR="00515F0F" w:rsidRPr="00DB342C" w:rsidRDefault="00515F0F" w:rsidP="000C1EF3"/>
        </w:tc>
        <w:tc>
          <w:tcPr>
            <w:tcW w:w="841" w:type="dxa"/>
            <w:shd w:val="clear" w:color="auto" w:fill="ED7D31"/>
          </w:tcPr>
          <w:p w14:paraId="3C0B5A38" w14:textId="77777777" w:rsidR="00515F0F" w:rsidRPr="00DB342C" w:rsidRDefault="00515F0F" w:rsidP="000C1EF3"/>
        </w:tc>
        <w:tc>
          <w:tcPr>
            <w:tcW w:w="841" w:type="dxa"/>
            <w:shd w:val="clear" w:color="auto" w:fill="ED7D31"/>
          </w:tcPr>
          <w:p w14:paraId="1A90EDB7" w14:textId="77777777" w:rsidR="00515F0F" w:rsidRPr="00DB342C" w:rsidRDefault="00515F0F" w:rsidP="000C1EF3"/>
        </w:tc>
        <w:tc>
          <w:tcPr>
            <w:tcW w:w="841" w:type="dxa"/>
            <w:shd w:val="clear" w:color="auto" w:fill="FF0000"/>
          </w:tcPr>
          <w:p w14:paraId="44FC3C7A" w14:textId="77777777" w:rsidR="00515F0F" w:rsidRPr="00DB342C" w:rsidRDefault="00515F0F" w:rsidP="000C1EF3"/>
        </w:tc>
        <w:tc>
          <w:tcPr>
            <w:tcW w:w="841" w:type="dxa"/>
            <w:shd w:val="clear" w:color="auto" w:fill="FF0000"/>
          </w:tcPr>
          <w:p w14:paraId="1BA8FA9A" w14:textId="77777777" w:rsidR="00515F0F" w:rsidRPr="00DB342C" w:rsidRDefault="00515F0F" w:rsidP="000C1EF3"/>
        </w:tc>
        <w:tc>
          <w:tcPr>
            <w:tcW w:w="841" w:type="dxa"/>
            <w:shd w:val="clear" w:color="auto" w:fill="FF0000"/>
          </w:tcPr>
          <w:p w14:paraId="3CA29719" w14:textId="77777777" w:rsidR="00515F0F" w:rsidRPr="00DB342C" w:rsidRDefault="00515F0F" w:rsidP="000C1EF3"/>
        </w:tc>
        <w:tc>
          <w:tcPr>
            <w:tcW w:w="841" w:type="dxa"/>
            <w:shd w:val="clear" w:color="auto" w:fill="FF0000"/>
          </w:tcPr>
          <w:p w14:paraId="448B79EA" w14:textId="77777777" w:rsidR="00515F0F" w:rsidRPr="00DB342C" w:rsidRDefault="00515F0F" w:rsidP="000C1EF3"/>
        </w:tc>
        <w:tc>
          <w:tcPr>
            <w:tcW w:w="841" w:type="dxa"/>
            <w:shd w:val="clear" w:color="auto" w:fill="FF0000"/>
          </w:tcPr>
          <w:p w14:paraId="35D0EC10" w14:textId="77777777" w:rsidR="00515F0F" w:rsidRPr="00DB342C" w:rsidRDefault="00515F0F" w:rsidP="000C1EF3"/>
        </w:tc>
      </w:tr>
      <w:tr w:rsidR="00515F0F" w:rsidRPr="00DB342C" w14:paraId="3CCE2F22" w14:textId="77777777" w:rsidTr="000C1EF3">
        <w:tc>
          <w:tcPr>
            <w:tcW w:w="1236" w:type="dxa"/>
            <w:vMerge/>
          </w:tcPr>
          <w:p w14:paraId="42D3EF6E" w14:textId="77777777" w:rsidR="00515F0F" w:rsidRPr="00DB342C" w:rsidRDefault="00515F0F" w:rsidP="000C1EF3"/>
        </w:tc>
        <w:tc>
          <w:tcPr>
            <w:tcW w:w="1052" w:type="dxa"/>
            <w:shd w:val="clear" w:color="auto" w:fill="ED7D31"/>
          </w:tcPr>
          <w:p w14:paraId="579533E3" w14:textId="77777777" w:rsidR="00515F0F" w:rsidRPr="00DB342C" w:rsidRDefault="00515F0F" w:rsidP="000C1EF3"/>
        </w:tc>
        <w:tc>
          <w:tcPr>
            <w:tcW w:w="841" w:type="dxa"/>
            <w:shd w:val="clear" w:color="auto" w:fill="ED7D31"/>
          </w:tcPr>
          <w:p w14:paraId="11F47F02" w14:textId="77777777" w:rsidR="00515F0F" w:rsidRPr="00DB342C" w:rsidRDefault="00515F0F" w:rsidP="000C1EF3"/>
        </w:tc>
        <w:tc>
          <w:tcPr>
            <w:tcW w:w="841" w:type="dxa"/>
            <w:shd w:val="clear" w:color="auto" w:fill="ED7D31"/>
          </w:tcPr>
          <w:p w14:paraId="6BB926A6" w14:textId="77777777" w:rsidR="00515F0F" w:rsidRPr="00DB342C" w:rsidRDefault="00515F0F" w:rsidP="000C1EF3"/>
        </w:tc>
        <w:tc>
          <w:tcPr>
            <w:tcW w:w="841" w:type="dxa"/>
            <w:shd w:val="clear" w:color="auto" w:fill="ED7D31"/>
          </w:tcPr>
          <w:p w14:paraId="390C8D9D" w14:textId="77777777" w:rsidR="00515F0F" w:rsidRPr="00DB342C" w:rsidRDefault="00515F0F" w:rsidP="000C1EF3"/>
        </w:tc>
        <w:tc>
          <w:tcPr>
            <w:tcW w:w="841" w:type="dxa"/>
            <w:shd w:val="clear" w:color="auto" w:fill="FF0000"/>
          </w:tcPr>
          <w:p w14:paraId="31A19BAC" w14:textId="77777777" w:rsidR="00515F0F" w:rsidRPr="00DB342C" w:rsidRDefault="00515F0F" w:rsidP="000C1EF3"/>
        </w:tc>
        <w:tc>
          <w:tcPr>
            <w:tcW w:w="841" w:type="dxa"/>
            <w:shd w:val="clear" w:color="auto" w:fill="FF0000"/>
          </w:tcPr>
          <w:p w14:paraId="1FDDF4F2" w14:textId="77777777" w:rsidR="00515F0F" w:rsidRPr="00DB342C" w:rsidRDefault="00515F0F" w:rsidP="000C1EF3"/>
        </w:tc>
        <w:tc>
          <w:tcPr>
            <w:tcW w:w="841" w:type="dxa"/>
            <w:shd w:val="clear" w:color="auto" w:fill="FF0000"/>
          </w:tcPr>
          <w:p w14:paraId="210AAB21" w14:textId="77777777" w:rsidR="00515F0F" w:rsidRPr="00DB342C" w:rsidRDefault="00515F0F" w:rsidP="000C1EF3"/>
        </w:tc>
        <w:tc>
          <w:tcPr>
            <w:tcW w:w="841" w:type="dxa"/>
            <w:shd w:val="clear" w:color="auto" w:fill="FF0000"/>
          </w:tcPr>
          <w:p w14:paraId="3153C1D8" w14:textId="77777777" w:rsidR="00515F0F" w:rsidRPr="00DB342C" w:rsidRDefault="00515F0F" w:rsidP="000C1EF3"/>
        </w:tc>
        <w:tc>
          <w:tcPr>
            <w:tcW w:w="841" w:type="dxa"/>
            <w:shd w:val="clear" w:color="auto" w:fill="FF0000"/>
          </w:tcPr>
          <w:p w14:paraId="75403F6D" w14:textId="77777777" w:rsidR="00515F0F" w:rsidRPr="00DB342C" w:rsidRDefault="00515F0F" w:rsidP="000C1EF3"/>
        </w:tc>
      </w:tr>
      <w:tr w:rsidR="00515F0F" w:rsidRPr="00DB342C" w14:paraId="633DE810" w14:textId="77777777" w:rsidTr="000C1EF3">
        <w:tc>
          <w:tcPr>
            <w:tcW w:w="1236" w:type="dxa"/>
            <w:vMerge/>
          </w:tcPr>
          <w:p w14:paraId="4CF312FA" w14:textId="77777777" w:rsidR="00515F0F" w:rsidRPr="00DB342C" w:rsidRDefault="00515F0F" w:rsidP="000C1EF3"/>
        </w:tc>
        <w:tc>
          <w:tcPr>
            <w:tcW w:w="1052" w:type="dxa"/>
            <w:shd w:val="clear" w:color="auto" w:fill="ED7D31"/>
          </w:tcPr>
          <w:p w14:paraId="242BE2AE" w14:textId="77777777" w:rsidR="00515F0F" w:rsidRPr="00DB342C" w:rsidRDefault="00515F0F" w:rsidP="000C1EF3"/>
        </w:tc>
        <w:tc>
          <w:tcPr>
            <w:tcW w:w="841" w:type="dxa"/>
            <w:shd w:val="clear" w:color="auto" w:fill="ED7D31"/>
          </w:tcPr>
          <w:p w14:paraId="42A3E93B" w14:textId="77777777" w:rsidR="00515F0F" w:rsidRPr="00DB342C" w:rsidRDefault="00515F0F" w:rsidP="000C1EF3"/>
        </w:tc>
        <w:tc>
          <w:tcPr>
            <w:tcW w:w="841" w:type="dxa"/>
            <w:shd w:val="clear" w:color="auto" w:fill="ED7D31"/>
          </w:tcPr>
          <w:p w14:paraId="253742DE" w14:textId="77777777" w:rsidR="00515F0F" w:rsidRPr="00DB342C" w:rsidRDefault="00515F0F" w:rsidP="000C1EF3"/>
        </w:tc>
        <w:tc>
          <w:tcPr>
            <w:tcW w:w="841" w:type="dxa"/>
            <w:shd w:val="clear" w:color="auto" w:fill="ED7D31"/>
          </w:tcPr>
          <w:p w14:paraId="540D0E99" w14:textId="77777777" w:rsidR="00515F0F" w:rsidRPr="00DB342C" w:rsidRDefault="00515F0F" w:rsidP="000C1EF3"/>
        </w:tc>
        <w:tc>
          <w:tcPr>
            <w:tcW w:w="841" w:type="dxa"/>
            <w:shd w:val="clear" w:color="auto" w:fill="FF0000"/>
          </w:tcPr>
          <w:p w14:paraId="13F5D628" w14:textId="77777777" w:rsidR="00515F0F" w:rsidRPr="00DB342C" w:rsidRDefault="00515F0F" w:rsidP="000C1EF3"/>
        </w:tc>
        <w:tc>
          <w:tcPr>
            <w:tcW w:w="841" w:type="dxa"/>
            <w:shd w:val="clear" w:color="auto" w:fill="FF0000"/>
          </w:tcPr>
          <w:p w14:paraId="59257673" w14:textId="77777777" w:rsidR="00515F0F" w:rsidRPr="00DB342C" w:rsidRDefault="00515F0F" w:rsidP="000C1EF3"/>
        </w:tc>
        <w:tc>
          <w:tcPr>
            <w:tcW w:w="841" w:type="dxa"/>
            <w:shd w:val="clear" w:color="auto" w:fill="FF0000"/>
          </w:tcPr>
          <w:p w14:paraId="0D3E0348" w14:textId="77777777" w:rsidR="00515F0F" w:rsidRPr="00DB342C" w:rsidRDefault="00515F0F" w:rsidP="000C1EF3"/>
        </w:tc>
        <w:tc>
          <w:tcPr>
            <w:tcW w:w="841" w:type="dxa"/>
            <w:shd w:val="clear" w:color="auto" w:fill="FF0000"/>
          </w:tcPr>
          <w:p w14:paraId="1F108B0B" w14:textId="77777777" w:rsidR="00515F0F" w:rsidRPr="00DB342C" w:rsidRDefault="00515F0F" w:rsidP="000C1EF3"/>
        </w:tc>
        <w:tc>
          <w:tcPr>
            <w:tcW w:w="841" w:type="dxa"/>
            <w:shd w:val="clear" w:color="auto" w:fill="FF0000"/>
          </w:tcPr>
          <w:p w14:paraId="58B2ED13" w14:textId="77777777" w:rsidR="00515F0F" w:rsidRPr="00DB342C" w:rsidRDefault="00515F0F" w:rsidP="000C1EF3"/>
        </w:tc>
      </w:tr>
    </w:tbl>
    <w:p w14:paraId="58FC98CF" w14:textId="77777777" w:rsidR="00515F0F" w:rsidRPr="00DB342C" w:rsidRDefault="00515F0F" w:rsidP="00515F0F">
      <w:pPr>
        <w:spacing w:after="240" w:line="240" w:lineRule="auto"/>
        <w:rPr>
          <w:rFonts w:eastAsia="Times New Roman" w:cs="Times New Roman"/>
          <w:sz w:val="22"/>
          <w:szCs w:val="24"/>
          <w:lang w:eastAsia="en-GB"/>
        </w:rPr>
      </w:pPr>
    </w:p>
    <w:p w14:paraId="6D7F25B9" w14:textId="77777777" w:rsidR="00515F0F" w:rsidRPr="00DB342C" w:rsidRDefault="00515F0F" w:rsidP="00515F0F">
      <w:pPr>
        <w:spacing w:after="0" w:line="240" w:lineRule="auto"/>
        <w:rPr>
          <w:rFonts w:eastAsia="Times New Roman" w:cs="Times New Roman"/>
          <w:sz w:val="22"/>
          <w:szCs w:val="24"/>
          <w:lang w:eastAsia="en-GB"/>
        </w:rPr>
      </w:pPr>
    </w:p>
    <w:p w14:paraId="41D712F5" w14:textId="77777777" w:rsidR="00515F0F" w:rsidRPr="00DB342C" w:rsidRDefault="00515F0F" w:rsidP="00515F0F">
      <w:pPr>
        <w:keepNext/>
        <w:keepLines/>
        <w:spacing w:before="360" w:after="240" w:line="240" w:lineRule="auto"/>
        <w:outlineLvl w:val="1"/>
        <w:rPr>
          <w:rFonts w:eastAsia="Times New Roman" w:cs="Times New Roman"/>
          <w:sz w:val="22"/>
          <w:szCs w:val="24"/>
          <w:lang w:eastAsia="en-GB"/>
        </w:rPr>
      </w:pPr>
    </w:p>
    <w:p w14:paraId="72FF1871" w14:textId="77777777" w:rsidR="00515F0F" w:rsidRPr="00DB342C" w:rsidRDefault="00515F0F" w:rsidP="00515F0F"/>
    <w:p w14:paraId="3F59A648" w14:textId="77777777" w:rsidR="00515F0F" w:rsidRPr="00DB342C" w:rsidRDefault="00515F0F" w:rsidP="00515F0F"/>
    <w:p w14:paraId="6D4CDC1D" w14:textId="77777777" w:rsidR="00515F0F" w:rsidRPr="00C10891" w:rsidRDefault="00515F0F" w:rsidP="00515F0F">
      <w:pPr>
        <w:keepNext/>
        <w:keepLines/>
        <w:spacing w:before="360" w:after="240" w:line="240" w:lineRule="auto"/>
        <w:outlineLvl w:val="1"/>
        <w:rPr>
          <w:rFonts w:eastAsia="Times New Roman" w:cs="Times New Roman"/>
          <w:sz w:val="22"/>
          <w:szCs w:val="24"/>
          <w:lang w:eastAsia="en-GB"/>
        </w:rPr>
      </w:pPr>
    </w:p>
    <w:p w14:paraId="38A53B13" w14:textId="46FA9587" w:rsidR="00A55D17" w:rsidRDefault="00A55D17">
      <w:pPr>
        <w:spacing w:after="160" w:line="259" w:lineRule="auto"/>
      </w:pPr>
      <w:r>
        <w:br w:type="page"/>
      </w:r>
    </w:p>
    <w:p w14:paraId="16474552" w14:textId="55AB8B22" w:rsidR="00A81827" w:rsidRPr="00A55D17" w:rsidRDefault="00A55D17" w:rsidP="00A55D17">
      <w:pPr>
        <w:keepNext/>
        <w:keepLines/>
        <w:pageBreakBefore/>
        <w:spacing w:after="240" w:line="240" w:lineRule="auto"/>
        <w:ind w:left="567" w:hanging="567"/>
        <w:outlineLvl w:val="0"/>
        <w:rPr>
          <w:rFonts w:eastAsia="Times New Roman" w:cs="Times New Roman"/>
          <w:b/>
          <w:color w:val="0B9444"/>
          <w:sz w:val="28"/>
          <w:szCs w:val="28"/>
          <w:lang w:eastAsia="en-GB"/>
        </w:rPr>
      </w:pPr>
      <w:r w:rsidRPr="00A55D17">
        <w:rPr>
          <w:rFonts w:eastAsia="Times New Roman" w:cs="Times New Roman"/>
          <w:b/>
          <w:color w:val="0B9444"/>
          <w:sz w:val="28"/>
          <w:szCs w:val="28"/>
          <w:lang w:eastAsia="en-GB"/>
        </w:rPr>
        <w:lastRenderedPageBreak/>
        <w:t>NOTES</w:t>
      </w:r>
    </w:p>
    <w:tbl>
      <w:tblPr>
        <w:tblStyle w:val="TableGrid"/>
        <w:tblW w:w="0" w:type="auto"/>
        <w:tblLook w:val="04A0" w:firstRow="1" w:lastRow="0" w:firstColumn="1" w:lastColumn="0" w:noHBand="0" w:noVBand="1"/>
      </w:tblPr>
      <w:tblGrid>
        <w:gridCol w:w="10194"/>
      </w:tblGrid>
      <w:tr w:rsidR="00A55D17" w14:paraId="0D0BA2B3" w14:textId="77777777" w:rsidTr="00A55D17">
        <w:trPr>
          <w:trHeight w:val="13225"/>
        </w:trPr>
        <w:tc>
          <w:tcPr>
            <w:tcW w:w="10194" w:type="dxa"/>
          </w:tcPr>
          <w:p w14:paraId="7AC5B05C" w14:textId="57FCDB3C" w:rsidR="00A55D17" w:rsidRDefault="00A55D17">
            <w:r w:rsidRPr="009D1E76">
              <w:fldChar w:fldCharType="begin">
                <w:ffData>
                  <w:name w:val="Text2"/>
                  <w:enabled/>
                  <w:calcOnExit w:val="0"/>
                  <w:textInput/>
                </w:ffData>
              </w:fldChar>
            </w:r>
            <w:r w:rsidRPr="009D1E76">
              <w:instrText xml:space="preserve"> FORMTEXT </w:instrText>
            </w:r>
            <w:r w:rsidRPr="009D1E76">
              <w:fldChar w:fldCharType="separate"/>
            </w:r>
            <w:r w:rsidRPr="009D1E76">
              <w:t> </w:t>
            </w:r>
            <w:r w:rsidRPr="009D1E76">
              <w:t> </w:t>
            </w:r>
            <w:r w:rsidRPr="009D1E76">
              <w:t> </w:t>
            </w:r>
            <w:r w:rsidRPr="009D1E76">
              <w:t> </w:t>
            </w:r>
            <w:r w:rsidRPr="009D1E76">
              <w:t> </w:t>
            </w:r>
            <w:r w:rsidRPr="009D1E76">
              <w:rPr>
                <w:lang w:val="en-US"/>
              </w:rPr>
              <w:fldChar w:fldCharType="end"/>
            </w:r>
          </w:p>
        </w:tc>
      </w:tr>
    </w:tbl>
    <w:p w14:paraId="3DF65DF6" w14:textId="77777777" w:rsidR="00A55D17" w:rsidRDefault="00A55D17"/>
    <w:sectPr w:rsidR="00A55D17" w:rsidSect="000C1EF3">
      <w:pgSz w:w="11906" w:h="16838" w:code="9"/>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EC992" w14:textId="77777777" w:rsidR="000C1EF3" w:rsidRDefault="000C1EF3" w:rsidP="00515F0F">
      <w:pPr>
        <w:spacing w:after="0" w:line="240" w:lineRule="auto"/>
      </w:pPr>
      <w:r>
        <w:separator/>
      </w:r>
    </w:p>
  </w:endnote>
  <w:endnote w:type="continuationSeparator" w:id="0">
    <w:p w14:paraId="57D8A1B1" w14:textId="77777777" w:rsidR="000C1EF3" w:rsidRDefault="000C1EF3" w:rsidP="0051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EUAlbertin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2122"/>
      <w:docPartObj>
        <w:docPartGallery w:val="Page Numbers (Bottom of Page)"/>
        <w:docPartUnique/>
      </w:docPartObj>
    </w:sdtPr>
    <w:sdtEndPr/>
    <w:sdtContent>
      <w:p w14:paraId="4C7F1F53" w14:textId="77777777" w:rsidR="000C1EF3" w:rsidRDefault="000C1E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E1911D" w14:textId="77777777" w:rsidR="000C1EF3" w:rsidRDefault="000C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F66A" w14:textId="3028940C" w:rsidR="000C1EF3" w:rsidRPr="002C6A40" w:rsidRDefault="000C1EF3" w:rsidP="000C1EF3">
    <w:pPr>
      <w:pStyle w:val="Footer"/>
      <w:tabs>
        <w:tab w:val="clear" w:pos="4513"/>
        <w:tab w:val="clear" w:pos="9026"/>
        <w:tab w:val="right" w:pos="10206"/>
      </w:tabs>
      <w:spacing w:after="0" w:line="240" w:lineRule="auto"/>
      <w:rPr>
        <w:noProof/>
        <w:sz w:val="18"/>
        <w:szCs w:val="18"/>
      </w:rPr>
    </w:pPr>
    <w:r>
      <w:rPr>
        <w:sz w:val="18"/>
        <w:szCs w:val="18"/>
      </w:rPr>
      <w:t>Date and version control:</w:t>
    </w:r>
    <w:r w:rsidR="00365AED">
      <w:rPr>
        <w:sz w:val="18"/>
        <w:szCs w:val="18"/>
      </w:rPr>
      <w:t xml:space="preserve"> </w:t>
    </w:r>
    <w:r w:rsidR="00786565">
      <w:rPr>
        <w:sz w:val="18"/>
        <w:szCs w:val="18"/>
      </w:rPr>
      <w:t>11 October 2020 v0.1</w:t>
    </w:r>
    <w:r w:rsidRPr="002C6A40">
      <w:rPr>
        <w:sz w:val="18"/>
        <w:szCs w:val="18"/>
      </w:rPr>
      <w:tab/>
    </w:r>
    <w:r w:rsidRPr="002C6A40">
      <w:rPr>
        <w:sz w:val="18"/>
        <w:szCs w:val="18"/>
      </w:rPr>
      <w:fldChar w:fldCharType="begin"/>
    </w:r>
    <w:r w:rsidRPr="002C6A40">
      <w:rPr>
        <w:sz w:val="18"/>
        <w:szCs w:val="18"/>
      </w:rPr>
      <w:instrText xml:space="preserve"> PAGE   \* MERGEFORMAT </w:instrText>
    </w:r>
    <w:r w:rsidRPr="002C6A40">
      <w:rPr>
        <w:sz w:val="18"/>
        <w:szCs w:val="18"/>
      </w:rPr>
      <w:fldChar w:fldCharType="separate"/>
    </w:r>
    <w:r>
      <w:rPr>
        <w:noProof/>
        <w:sz w:val="18"/>
        <w:szCs w:val="18"/>
      </w:rPr>
      <w:t>2</w:t>
    </w:r>
    <w:r w:rsidRPr="002C6A40">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3FC9" w14:textId="7F3C29B4" w:rsidR="000C1EF3" w:rsidRPr="002C6A40" w:rsidRDefault="000C1EF3" w:rsidP="000C1EF3">
    <w:pPr>
      <w:pStyle w:val="Footer"/>
      <w:tabs>
        <w:tab w:val="clear" w:pos="4513"/>
        <w:tab w:val="clear" w:pos="9026"/>
        <w:tab w:val="right" w:pos="10206"/>
      </w:tabs>
      <w:spacing w:after="0" w:line="240" w:lineRule="auto"/>
      <w:rPr>
        <w:noProof/>
        <w:sz w:val="18"/>
        <w:szCs w:val="18"/>
      </w:rPr>
    </w:pPr>
    <w:r>
      <w:rPr>
        <w:sz w:val="18"/>
        <w:szCs w:val="18"/>
      </w:rPr>
      <w:t>Date and version control:</w:t>
    </w:r>
    <w:r w:rsidR="00B6671F">
      <w:rPr>
        <w:sz w:val="18"/>
        <w:szCs w:val="18"/>
      </w:rPr>
      <w:t xml:space="preserve"> </w:t>
    </w:r>
    <w:r w:rsidR="00D37CB4">
      <w:rPr>
        <w:sz w:val="18"/>
        <w:szCs w:val="18"/>
      </w:rPr>
      <w:t>11 October 2020 v0.1</w:t>
    </w:r>
    <w:r w:rsidR="00A55D17">
      <w:rPr>
        <w:sz w:val="18"/>
        <w:szCs w:val="18"/>
      </w:rPr>
      <w:tab/>
    </w:r>
    <w:r w:rsidRPr="002C6A40">
      <w:rPr>
        <w:sz w:val="18"/>
        <w:szCs w:val="18"/>
      </w:rPr>
      <w:fldChar w:fldCharType="begin"/>
    </w:r>
    <w:r w:rsidRPr="002C6A40">
      <w:rPr>
        <w:sz w:val="18"/>
        <w:szCs w:val="18"/>
      </w:rPr>
      <w:instrText xml:space="preserve"> PAGE   \* MERGEFORMAT </w:instrText>
    </w:r>
    <w:r w:rsidRPr="002C6A40">
      <w:rPr>
        <w:sz w:val="18"/>
        <w:szCs w:val="18"/>
      </w:rPr>
      <w:fldChar w:fldCharType="separate"/>
    </w:r>
    <w:r>
      <w:rPr>
        <w:noProof/>
        <w:sz w:val="18"/>
        <w:szCs w:val="18"/>
      </w:rPr>
      <w:t>2</w:t>
    </w:r>
    <w:r w:rsidRPr="002C6A4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3FCF2" w14:textId="77777777" w:rsidR="000C1EF3" w:rsidRDefault="000C1EF3" w:rsidP="00515F0F">
      <w:pPr>
        <w:spacing w:after="0" w:line="240" w:lineRule="auto"/>
      </w:pPr>
      <w:r>
        <w:separator/>
      </w:r>
    </w:p>
  </w:footnote>
  <w:footnote w:type="continuationSeparator" w:id="0">
    <w:p w14:paraId="14E6A983" w14:textId="77777777" w:rsidR="000C1EF3" w:rsidRDefault="000C1EF3" w:rsidP="00515F0F">
      <w:pPr>
        <w:spacing w:after="0" w:line="240" w:lineRule="auto"/>
      </w:pPr>
      <w:r>
        <w:continuationSeparator/>
      </w:r>
    </w:p>
  </w:footnote>
  <w:footnote w:id="1">
    <w:p w14:paraId="309445BD" w14:textId="77777777" w:rsidR="000C1EF3" w:rsidRDefault="000C1EF3" w:rsidP="00515F0F">
      <w:pPr>
        <w:pStyle w:val="FootnoteText"/>
      </w:pPr>
      <w:r>
        <w:rPr>
          <w:rStyle w:val="FootnoteReference"/>
        </w:rPr>
        <w:footnoteRef/>
      </w:r>
      <w:r>
        <w:t xml:space="preserve"> </w:t>
      </w:r>
      <w:hyperlink r:id="rId1" w:history="1">
        <w:r w:rsidRPr="00C020E7">
          <w:rPr>
            <w:rStyle w:val="Hyperlink"/>
          </w:rPr>
          <w:t>https://ico.org.uk/for-organisations/guide-to-data-protection/guide-to-the-general-data-protection-regulation-gdpr/data-protection-impact-assessments-dpias/when-do-we-need-to-do-a-dpia/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8649" w14:textId="65B2D2F4" w:rsidR="000C1EF3" w:rsidRDefault="00A177B4" w:rsidP="00A177B4">
    <w:pPr>
      <w:pStyle w:val="Header"/>
      <w:jc w:val="center"/>
    </w:pPr>
    <w:r>
      <w:rPr>
        <w:noProof/>
      </w:rPr>
      <w:drawing>
        <wp:anchor distT="0" distB="0" distL="114300" distR="114300" simplePos="0" relativeHeight="251666432" behindDoc="1" locked="0" layoutInCell="1" allowOverlap="1" wp14:anchorId="7E42FEDE" wp14:editId="59CFEBE7">
          <wp:simplePos x="0" y="0"/>
          <wp:positionH relativeFrom="column">
            <wp:posOffset>1033145</wp:posOffset>
          </wp:positionH>
          <wp:positionV relativeFrom="paragraph">
            <wp:posOffset>-605790</wp:posOffset>
          </wp:positionV>
          <wp:extent cx="3914775" cy="1123950"/>
          <wp:effectExtent l="0" t="0" r="9525" b="0"/>
          <wp:wrapTight wrapText="bothSides">
            <wp:wrapPolygon edited="0">
              <wp:start x="7778" y="0"/>
              <wp:lineTo x="7358" y="1464"/>
              <wp:lineTo x="7358" y="4027"/>
              <wp:lineTo x="7883" y="5858"/>
              <wp:lineTo x="0" y="7688"/>
              <wp:lineTo x="0" y="8786"/>
              <wp:lineTo x="105" y="13546"/>
              <wp:lineTo x="3258" y="17573"/>
              <wp:lineTo x="4520" y="17573"/>
              <wp:lineTo x="4415" y="19037"/>
              <wp:lineTo x="4520" y="21234"/>
              <wp:lineTo x="4730" y="21234"/>
              <wp:lineTo x="17133" y="21234"/>
              <wp:lineTo x="17238" y="21234"/>
              <wp:lineTo x="16712" y="17573"/>
              <wp:lineTo x="18709" y="17573"/>
              <wp:lineTo x="21547" y="14278"/>
              <wp:lineTo x="21547" y="7688"/>
              <wp:lineTo x="11877" y="5858"/>
              <wp:lineTo x="14190" y="4759"/>
              <wp:lineTo x="14295" y="1098"/>
              <wp:lineTo x="12403" y="0"/>
              <wp:lineTo x="777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1123950"/>
                  </a:xfrm>
                  <a:prstGeom prst="rect">
                    <a:avLst/>
                  </a:prstGeom>
                  <a:noFill/>
                  <a:ln>
                    <a:noFill/>
                  </a:ln>
                </pic:spPr>
              </pic:pic>
            </a:graphicData>
          </a:graphic>
        </wp:anchor>
      </w:drawing>
    </w:r>
    <w:r w:rsidR="000C1EF3" w:rsidRPr="00532917">
      <w:rPr>
        <w:noProof/>
      </w:rPr>
      <w:drawing>
        <wp:anchor distT="0" distB="1080135" distL="114300" distR="114300" simplePos="0" relativeHeight="251661824" behindDoc="1" locked="0" layoutInCell="1" allowOverlap="0" wp14:anchorId="309DCC03" wp14:editId="3BA2C15E">
          <wp:simplePos x="0" y="0"/>
          <wp:positionH relativeFrom="margin">
            <wp:align>right</wp:align>
          </wp:positionH>
          <wp:positionV relativeFrom="paragraph">
            <wp:posOffset>-1626870</wp:posOffset>
          </wp:positionV>
          <wp:extent cx="1227455" cy="7194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7455" cy="719455"/>
                  </a:xfrm>
                  <a:prstGeom prst="rect">
                    <a:avLst/>
                  </a:prstGeom>
                  <a:noFill/>
                </pic:spPr>
              </pic:pic>
            </a:graphicData>
          </a:graphic>
          <wp14:sizeRelH relativeFrom="margin">
            <wp14:pctWidth>0</wp14:pctWidth>
          </wp14:sizeRelH>
          <wp14:sizeRelV relativeFrom="margin">
            <wp14:pctHeight>0</wp14:pctHeight>
          </wp14:sizeRelV>
        </wp:anchor>
      </w:drawing>
    </w:r>
    <w:r w:rsidR="000C1EF3">
      <w:rPr>
        <w:noProof/>
        <w:sz w:val="18"/>
        <w:szCs w:val="18"/>
      </w:rPr>
      <w:drawing>
        <wp:anchor distT="0" distB="0" distL="114300" distR="114300" simplePos="0" relativeHeight="251658752" behindDoc="1" locked="0" layoutInCell="1" allowOverlap="1" wp14:anchorId="44E5C31E" wp14:editId="779B358B">
          <wp:simplePos x="0" y="0"/>
          <wp:positionH relativeFrom="margin">
            <wp:align>left</wp:align>
          </wp:positionH>
          <wp:positionV relativeFrom="paragraph">
            <wp:posOffset>-1627416</wp:posOffset>
          </wp:positionV>
          <wp:extent cx="3632400" cy="720000"/>
          <wp:effectExtent l="0" t="0" r="6350" b="4445"/>
          <wp:wrapNone/>
          <wp:docPr id="42" name="Picture 42" descr="SCC_CMY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32400" cy="720000"/>
                  </a:xfrm>
                  <a:prstGeom prst="rect">
                    <a:avLst/>
                  </a:prstGeom>
                  <a:noFill/>
                </pic:spPr>
              </pic:pic>
            </a:graphicData>
          </a:graphic>
          <wp14:sizeRelH relativeFrom="page">
            <wp14:pctWidth>0</wp14:pctWidth>
          </wp14:sizeRelH>
          <wp14:sizeRelV relativeFrom="page">
            <wp14:pctHeight>0</wp14:pctHeight>
          </wp14:sizeRelV>
        </wp:anchor>
      </w:drawing>
    </w:r>
    <w:r w:rsidR="000C1EF3">
      <w:rPr>
        <w:noProof/>
        <w:sz w:val="18"/>
        <w:szCs w:val="18"/>
      </w:rPr>
      <w:drawing>
        <wp:anchor distT="0" distB="0" distL="114300" distR="114300" simplePos="0" relativeHeight="251655680" behindDoc="1" locked="0" layoutInCell="1" allowOverlap="1" wp14:anchorId="4A4ADE31" wp14:editId="0801DCB4">
          <wp:simplePos x="0" y="0"/>
          <wp:positionH relativeFrom="page">
            <wp:align>right</wp:align>
          </wp:positionH>
          <wp:positionV relativeFrom="paragraph">
            <wp:posOffset>3081020</wp:posOffset>
          </wp:positionV>
          <wp:extent cx="4707890" cy="5073015"/>
          <wp:effectExtent l="0" t="0" r="0" b="0"/>
          <wp:wrapNone/>
          <wp:docPr id="41" name="Picture 41" descr="Screen shot 2014-03-21 at 15.27.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een shot 2014-03-21 at 15.27.03.png"/>
                  <pic:cNvPicPr>
                    <a:picLocks/>
                  </pic:cNvPicPr>
                </pic:nvPicPr>
                <pic:blipFill>
                  <a:blip r:embed="rId4">
                    <a:extLst>
                      <a:ext uri="{28A0092B-C50C-407E-A947-70E740481C1C}">
                        <a14:useLocalDpi xmlns:a14="http://schemas.microsoft.com/office/drawing/2010/main" val="0"/>
                      </a:ext>
                    </a:extLst>
                  </a:blip>
                  <a:srcRect t="3833" r="853" b="29729"/>
                  <a:stretch>
                    <a:fillRect/>
                  </a:stretch>
                </pic:blipFill>
                <pic:spPr bwMode="auto">
                  <a:xfrm>
                    <a:off x="0" y="0"/>
                    <a:ext cx="4707890" cy="5073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DF70" w14:textId="77777777" w:rsidR="000C1EF3" w:rsidRDefault="000C1EF3" w:rsidP="000C1EF3">
    <w:pPr>
      <w:pStyle w:val="Footer"/>
      <w:tabs>
        <w:tab w:val="clear" w:pos="4513"/>
        <w:tab w:val="clear" w:pos="9026"/>
        <w:tab w:val="right" w:pos="10206"/>
      </w:tabs>
      <w:spacing w:after="0" w:line="240" w:lineRule="aut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18A8" w14:textId="77777777" w:rsidR="000C1EF3" w:rsidRDefault="000C1EF3" w:rsidP="000C1EF3">
    <w:pPr>
      <w:pStyle w:val="Footer"/>
      <w:tabs>
        <w:tab w:val="clear" w:pos="4513"/>
        <w:tab w:val="clear" w:pos="9026"/>
        <w:tab w:val="right" w:pos="10206"/>
      </w:tabs>
      <w:spacing w:after="0" w:line="240" w:lineRule="aut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6A34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ED3289"/>
    <w:multiLevelType w:val="hybridMultilevel"/>
    <w:tmpl w:val="C2FA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F1F3C"/>
    <w:multiLevelType w:val="hybridMultilevel"/>
    <w:tmpl w:val="EA9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E01AA"/>
    <w:multiLevelType w:val="hybridMultilevel"/>
    <w:tmpl w:val="E5E2CE68"/>
    <w:lvl w:ilvl="0" w:tplc="78F83DF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4B3866"/>
    <w:multiLevelType w:val="hybridMultilevel"/>
    <w:tmpl w:val="0A0E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52774"/>
    <w:multiLevelType w:val="multilevel"/>
    <w:tmpl w:val="6FCA25D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6" w15:restartNumberingAfterBreak="0">
    <w:nsid w:val="1B7935CC"/>
    <w:multiLevelType w:val="hybridMultilevel"/>
    <w:tmpl w:val="2C3E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574DB"/>
    <w:multiLevelType w:val="hybridMultilevel"/>
    <w:tmpl w:val="5A5ABA80"/>
    <w:lvl w:ilvl="0" w:tplc="C1CE7622">
      <w:start w:val="1"/>
      <w:numFmt w:val="decimal"/>
      <w:lvlText w:val="%1."/>
      <w:lvlJc w:val="left"/>
      <w:pPr>
        <w:ind w:left="720" w:hanging="360"/>
      </w:pPr>
      <w:rPr>
        <w:rFonts w:eastAsiaTheme="majorEastAsia" w:cstheme="maj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23B20"/>
    <w:multiLevelType w:val="hybridMultilevel"/>
    <w:tmpl w:val="28968958"/>
    <w:lvl w:ilvl="0" w:tplc="B718A9F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4481C56"/>
    <w:multiLevelType w:val="multilevel"/>
    <w:tmpl w:val="9E4C76C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ascii="Arial Bold" w:hAnsi="Arial Bold"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42F28"/>
    <w:multiLevelType w:val="hybridMultilevel"/>
    <w:tmpl w:val="F9223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E685E"/>
    <w:multiLevelType w:val="hybridMultilevel"/>
    <w:tmpl w:val="3AAE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C25C7"/>
    <w:multiLevelType w:val="hybridMultilevel"/>
    <w:tmpl w:val="18D06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11551"/>
    <w:multiLevelType w:val="hybridMultilevel"/>
    <w:tmpl w:val="D9BA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621FA"/>
    <w:multiLevelType w:val="multilevel"/>
    <w:tmpl w:val="7A5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628C9"/>
    <w:multiLevelType w:val="hybridMultilevel"/>
    <w:tmpl w:val="C858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C012F"/>
    <w:multiLevelType w:val="hybridMultilevel"/>
    <w:tmpl w:val="05D87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26AD3"/>
    <w:multiLevelType w:val="hybridMultilevel"/>
    <w:tmpl w:val="82F20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DC7E4B"/>
    <w:multiLevelType w:val="hybridMultilevel"/>
    <w:tmpl w:val="14426FEA"/>
    <w:lvl w:ilvl="0" w:tplc="B76402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E462C8"/>
    <w:multiLevelType w:val="hybridMultilevel"/>
    <w:tmpl w:val="42260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A36E3"/>
    <w:multiLevelType w:val="multilevel"/>
    <w:tmpl w:val="B9D0D3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1" w15:restartNumberingAfterBreak="0">
    <w:nsid w:val="43357E8F"/>
    <w:multiLevelType w:val="hybridMultilevel"/>
    <w:tmpl w:val="9CB6A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872AB0"/>
    <w:multiLevelType w:val="hybridMultilevel"/>
    <w:tmpl w:val="8650516E"/>
    <w:lvl w:ilvl="0" w:tplc="C7549E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4A53D7"/>
    <w:multiLevelType w:val="hybridMultilevel"/>
    <w:tmpl w:val="B4FEEA5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793302"/>
    <w:multiLevelType w:val="multilevel"/>
    <w:tmpl w:val="21CA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8B7F1F"/>
    <w:multiLevelType w:val="multilevel"/>
    <w:tmpl w:val="544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4F7DF4"/>
    <w:multiLevelType w:val="hybridMultilevel"/>
    <w:tmpl w:val="B46C16E0"/>
    <w:lvl w:ilvl="0" w:tplc="FA1A75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17763"/>
    <w:multiLevelType w:val="hybridMultilevel"/>
    <w:tmpl w:val="2F78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F3F43"/>
    <w:multiLevelType w:val="hybridMultilevel"/>
    <w:tmpl w:val="3C668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A239E3"/>
    <w:multiLevelType w:val="hybridMultilevel"/>
    <w:tmpl w:val="0D84C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C90F60"/>
    <w:multiLevelType w:val="hybridMultilevel"/>
    <w:tmpl w:val="185A7F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8E3B7B"/>
    <w:multiLevelType w:val="hybridMultilevel"/>
    <w:tmpl w:val="32EE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C1E19"/>
    <w:multiLevelType w:val="hybridMultilevel"/>
    <w:tmpl w:val="D9369886"/>
    <w:lvl w:ilvl="0" w:tplc="40EAB8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444A70"/>
    <w:multiLevelType w:val="hybridMultilevel"/>
    <w:tmpl w:val="C8D6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B0A87"/>
    <w:multiLevelType w:val="hybridMultilevel"/>
    <w:tmpl w:val="C2584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963A96"/>
    <w:multiLevelType w:val="hybridMultilevel"/>
    <w:tmpl w:val="7D628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3074CD"/>
    <w:multiLevelType w:val="hybridMultilevel"/>
    <w:tmpl w:val="67BA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44C84"/>
    <w:multiLevelType w:val="hybridMultilevel"/>
    <w:tmpl w:val="1548EB7E"/>
    <w:lvl w:ilvl="0" w:tplc="08090001">
      <w:start w:val="1"/>
      <w:numFmt w:val="bullet"/>
      <w:lvlText w:val=""/>
      <w:lvlJc w:val="left"/>
      <w:pPr>
        <w:ind w:left="720" w:hanging="360"/>
      </w:pPr>
      <w:rPr>
        <w:rFonts w:ascii="Symbol" w:hAnsi="Symbol" w:hint="default"/>
      </w:rPr>
    </w:lvl>
    <w:lvl w:ilvl="1" w:tplc="FAD8F56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F319C"/>
    <w:multiLevelType w:val="multilevel"/>
    <w:tmpl w:val="D5B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E96DA9"/>
    <w:multiLevelType w:val="hybridMultilevel"/>
    <w:tmpl w:val="0632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477CC2"/>
    <w:multiLevelType w:val="hybridMultilevel"/>
    <w:tmpl w:val="39B064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862C3A"/>
    <w:multiLevelType w:val="hybridMultilevel"/>
    <w:tmpl w:val="DD06E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23"/>
  </w:num>
  <w:num w:numId="3">
    <w:abstractNumId w:val="2"/>
  </w:num>
  <w:num w:numId="4">
    <w:abstractNumId w:val="17"/>
  </w:num>
  <w:num w:numId="5">
    <w:abstractNumId w:val="34"/>
  </w:num>
  <w:num w:numId="6">
    <w:abstractNumId w:val="30"/>
  </w:num>
  <w:num w:numId="7">
    <w:abstractNumId w:val="27"/>
  </w:num>
  <w:num w:numId="8">
    <w:abstractNumId w:val="0"/>
  </w:num>
  <w:num w:numId="9">
    <w:abstractNumId w:val="39"/>
  </w:num>
  <w:num w:numId="10">
    <w:abstractNumId w:val="32"/>
  </w:num>
  <w:num w:numId="11">
    <w:abstractNumId w:val="38"/>
  </w:num>
  <w:num w:numId="12">
    <w:abstractNumId w:val="25"/>
  </w:num>
  <w:num w:numId="13">
    <w:abstractNumId w:val="15"/>
  </w:num>
  <w:num w:numId="14">
    <w:abstractNumId w:val="14"/>
  </w:num>
  <w:num w:numId="15">
    <w:abstractNumId w:val="5"/>
  </w:num>
  <w:num w:numId="16">
    <w:abstractNumId w:val="24"/>
  </w:num>
  <w:num w:numId="17">
    <w:abstractNumId w:val="20"/>
  </w:num>
  <w:num w:numId="18">
    <w:abstractNumId w:val="11"/>
  </w:num>
  <w:num w:numId="19">
    <w:abstractNumId w:val="37"/>
  </w:num>
  <w:num w:numId="20">
    <w:abstractNumId w:val="41"/>
  </w:num>
  <w:num w:numId="21">
    <w:abstractNumId w:val="28"/>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1"/>
  </w:num>
  <w:num w:numId="26">
    <w:abstractNumId w:val="36"/>
  </w:num>
  <w:num w:numId="27">
    <w:abstractNumId w:val="22"/>
  </w:num>
  <w:num w:numId="28">
    <w:abstractNumId w:val="8"/>
  </w:num>
  <w:num w:numId="29">
    <w:abstractNumId w:val="26"/>
  </w:num>
  <w:num w:numId="30">
    <w:abstractNumId w:val="19"/>
  </w:num>
  <w:num w:numId="31">
    <w:abstractNumId w:val="12"/>
  </w:num>
  <w:num w:numId="32">
    <w:abstractNumId w:val="10"/>
  </w:num>
  <w:num w:numId="33">
    <w:abstractNumId w:val="21"/>
  </w:num>
  <w:num w:numId="34">
    <w:abstractNumId w:val="16"/>
  </w:num>
  <w:num w:numId="35">
    <w:abstractNumId w:val="4"/>
  </w:num>
  <w:num w:numId="36">
    <w:abstractNumId w:val="9"/>
  </w:num>
  <w:num w:numId="37">
    <w:abstractNumId w:val="7"/>
  </w:num>
  <w:num w:numId="38">
    <w:abstractNumId w:val="1"/>
  </w:num>
  <w:num w:numId="39">
    <w:abstractNumId w:val="6"/>
  </w:num>
  <w:num w:numId="40">
    <w:abstractNumId w:val="35"/>
  </w:num>
  <w:num w:numId="41">
    <w:abstractNumId w:val="33"/>
  </w:num>
  <w:num w:numId="42">
    <w:abstractNumId w:val="29"/>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0F"/>
    <w:rsid w:val="000005AD"/>
    <w:rsid w:val="0001478A"/>
    <w:rsid w:val="00022422"/>
    <w:rsid w:val="00030769"/>
    <w:rsid w:val="000B03C5"/>
    <w:rsid w:val="000B0859"/>
    <w:rsid w:val="000B68E4"/>
    <w:rsid w:val="000B724C"/>
    <w:rsid w:val="000C01C6"/>
    <w:rsid w:val="000C0B2F"/>
    <w:rsid w:val="000C1EF3"/>
    <w:rsid w:val="000F143C"/>
    <w:rsid w:val="000F7003"/>
    <w:rsid w:val="00113851"/>
    <w:rsid w:val="00127E62"/>
    <w:rsid w:val="00140A60"/>
    <w:rsid w:val="00147AD2"/>
    <w:rsid w:val="0016225D"/>
    <w:rsid w:val="00162D60"/>
    <w:rsid w:val="00163D89"/>
    <w:rsid w:val="001703D0"/>
    <w:rsid w:val="00172870"/>
    <w:rsid w:val="00176DDB"/>
    <w:rsid w:val="00182B5B"/>
    <w:rsid w:val="00190CF9"/>
    <w:rsid w:val="00191048"/>
    <w:rsid w:val="001A20E8"/>
    <w:rsid w:val="001A2D66"/>
    <w:rsid w:val="001A38D8"/>
    <w:rsid w:val="001A6912"/>
    <w:rsid w:val="001C2D64"/>
    <w:rsid w:val="001D6B14"/>
    <w:rsid w:val="001F75F7"/>
    <w:rsid w:val="00204FAB"/>
    <w:rsid w:val="00216F4A"/>
    <w:rsid w:val="00223BA1"/>
    <w:rsid w:val="002449B1"/>
    <w:rsid w:val="00252FE1"/>
    <w:rsid w:val="00274A07"/>
    <w:rsid w:val="00276C31"/>
    <w:rsid w:val="0028302E"/>
    <w:rsid w:val="002906C8"/>
    <w:rsid w:val="0029148C"/>
    <w:rsid w:val="002D1960"/>
    <w:rsid w:val="002E0591"/>
    <w:rsid w:val="002E570A"/>
    <w:rsid w:val="003022F5"/>
    <w:rsid w:val="00303B3C"/>
    <w:rsid w:val="00317BC9"/>
    <w:rsid w:val="003276F7"/>
    <w:rsid w:val="00357906"/>
    <w:rsid w:val="00365AED"/>
    <w:rsid w:val="003820C9"/>
    <w:rsid w:val="003820E8"/>
    <w:rsid w:val="003A55CC"/>
    <w:rsid w:val="003A71B9"/>
    <w:rsid w:val="003B6B2C"/>
    <w:rsid w:val="003D4FF1"/>
    <w:rsid w:val="003D57A6"/>
    <w:rsid w:val="003F3C41"/>
    <w:rsid w:val="004000A3"/>
    <w:rsid w:val="00415767"/>
    <w:rsid w:val="00421C2B"/>
    <w:rsid w:val="00432B2A"/>
    <w:rsid w:val="004460F4"/>
    <w:rsid w:val="00463D69"/>
    <w:rsid w:val="00465655"/>
    <w:rsid w:val="004731F1"/>
    <w:rsid w:val="00487F06"/>
    <w:rsid w:val="004939E5"/>
    <w:rsid w:val="004C5BDE"/>
    <w:rsid w:val="004D6E37"/>
    <w:rsid w:val="004F629A"/>
    <w:rsid w:val="00500350"/>
    <w:rsid w:val="00510B4C"/>
    <w:rsid w:val="00515F0F"/>
    <w:rsid w:val="00527D06"/>
    <w:rsid w:val="00550E7C"/>
    <w:rsid w:val="0055191B"/>
    <w:rsid w:val="00561FFA"/>
    <w:rsid w:val="005660C7"/>
    <w:rsid w:val="005A74F0"/>
    <w:rsid w:val="005B48F9"/>
    <w:rsid w:val="005D3A46"/>
    <w:rsid w:val="005E7E39"/>
    <w:rsid w:val="005F3E71"/>
    <w:rsid w:val="005F4CB0"/>
    <w:rsid w:val="00600111"/>
    <w:rsid w:val="006020E1"/>
    <w:rsid w:val="006072B8"/>
    <w:rsid w:val="00611B32"/>
    <w:rsid w:val="00612207"/>
    <w:rsid w:val="006378FB"/>
    <w:rsid w:val="006409F5"/>
    <w:rsid w:val="00641596"/>
    <w:rsid w:val="00650804"/>
    <w:rsid w:val="00657C3F"/>
    <w:rsid w:val="006755E0"/>
    <w:rsid w:val="00686578"/>
    <w:rsid w:val="006C7957"/>
    <w:rsid w:val="007125EB"/>
    <w:rsid w:val="007248BE"/>
    <w:rsid w:val="00732F6A"/>
    <w:rsid w:val="007577AB"/>
    <w:rsid w:val="00762C2E"/>
    <w:rsid w:val="007633B3"/>
    <w:rsid w:val="0076373E"/>
    <w:rsid w:val="007725AD"/>
    <w:rsid w:val="00774248"/>
    <w:rsid w:val="00780CB5"/>
    <w:rsid w:val="00786565"/>
    <w:rsid w:val="007A3B43"/>
    <w:rsid w:val="007A5E46"/>
    <w:rsid w:val="007B5060"/>
    <w:rsid w:val="007C1122"/>
    <w:rsid w:val="007C72F2"/>
    <w:rsid w:val="007D6E8C"/>
    <w:rsid w:val="007E2B3C"/>
    <w:rsid w:val="007E5380"/>
    <w:rsid w:val="007F129C"/>
    <w:rsid w:val="007F7DA7"/>
    <w:rsid w:val="0081443C"/>
    <w:rsid w:val="00823538"/>
    <w:rsid w:val="00835D40"/>
    <w:rsid w:val="008446B7"/>
    <w:rsid w:val="00845182"/>
    <w:rsid w:val="008660F5"/>
    <w:rsid w:val="008722BC"/>
    <w:rsid w:val="008A6CC1"/>
    <w:rsid w:val="008B71B3"/>
    <w:rsid w:val="008F6445"/>
    <w:rsid w:val="00923275"/>
    <w:rsid w:val="00925529"/>
    <w:rsid w:val="009428E1"/>
    <w:rsid w:val="009568B4"/>
    <w:rsid w:val="009810C5"/>
    <w:rsid w:val="00996D10"/>
    <w:rsid w:val="009A2862"/>
    <w:rsid w:val="009A600F"/>
    <w:rsid w:val="009A7F44"/>
    <w:rsid w:val="009B6FFF"/>
    <w:rsid w:val="009C1313"/>
    <w:rsid w:val="009D1E76"/>
    <w:rsid w:val="009E50B1"/>
    <w:rsid w:val="009E7E79"/>
    <w:rsid w:val="00A05693"/>
    <w:rsid w:val="00A10612"/>
    <w:rsid w:val="00A1135B"/>
    <w:rsid w:val="00A133FA"/>
    <w:rsid w:val="00A13ADE"/>
    <w:rsid w:val="00A177B4"/>
    <w:rsid w:val="00A25522"/>
    <w:rsid w:val="00A4352B"/>
    <w:rsid w:val="00A464FF"/>
    <w:rsid w:val="00A55D17"/>
    <w:rsid w:val="00A64C7B"/>
    <w:rsid w:val="00A67B62"/>
    <w:rsid w:val="00A70551"/>
    <w:rsid w:val="00A746CC"/>
    <w:rsid w:val="00A80EFE"/>
    <w:rsid w:val="00A81827"/>
    <w:rsid w:val="00A92B65"/>
    <w:rsid w:val="00AA3102"/>
    <w:rsid w:val="00AB3FA0"/>
    <w:rsid w:val="00AB41BD"/>
    <w:rsid w:val="00AD4266"/>
    <w:rsid w:val="00AE7AB0"/>
    <w:rsid w:val="00B60EB9"/>
    <w:rsid w:val="00B6671F"/>
    <w:rsid w:val="00B67474"/>
    <w:rsid w:val="00B67F7A"/>
    <w:rsid w:val="00B8041E"/>
    <w:rsid w:val="00B971F9"/>
    <w:rsid w:val="00BB19B7"/>
    <w:rsid w:val="00BB6AAD"/>
    <w:rsid w:val="00BD1D9D"/>
    <w:rsid w:val="00BD2EC8"/>
    <w:rsid w:val="00BD4223"/>
    <w:rsid w:val="00BE7457"/>
    <w:rsid w:val="00BE7CC8"/>
    <w:rsid w:val="00C36AF6"/>
    <w:rsid w:val="00C425BF"/>
    <w:rsid w:val="00C659A2"/>
    <w:rsid w:val="00C751EC"/>
    <w:rsid w:val="00C80331"/>
    <w:rsid w:val="00C828D7"/>
    <w:rsid w:val="00C931EC"/>
    <w:rsid w:val="00C93EB4"/>
    <w:rsid w:val="00CD5E38"/>
    <w:rsid w:val="00CD60B1"/>
    <w:rsid w:val="00CE7A59"/>
    <w:rsid w:val="00CE7BD5"/>
    <w:rsid w:val="00D02830"/>
    <w:rsid w:val="00D112FC"/>
    <w:rsid w:val="00D12D3B"/>
    <w:rsid w:val="00D27467"/>
    <w:rsid w:val="00D308E1"/>
    <w:rsid w:val="00D32D9B"/>
    <w:rsid w:val="00D34DE7"/>
    <w:rsid w:val="00D37CB4"/>
    <w:rsid w:val="00D47416"/>
    <w:rsid w:val="00D56715"/>
    <w:rsid w:val="00D73C2E"/>
    <w:rsid w:val="00D812CB"/>
    <w:rsid w:val="00D81EBD"/>
    <w:rsid w:val="00DA31BF"/>
    <w:rsid w:val="00DB03E0"/>
    <w:rsid w:val="00DE1717"/>
    <w:rsid w:val="00E05970"/>
    <w:rsid w:val="00E16BB1"/>
    <w:rsid w:val="00E31B57"/>
    <w:rsid w:val="00E4484E"/>
    <w:rsid w:val="00E84633"/>
    <w:rsid w:val="00EB4A1B"/>
    <w:rsid w:val="00EC21F5"/>
    <w:rsid w:val="00ED752D"/>
    <w:rsid w:val="00EE7DC3"/>
    <w:rsid w:val="00F4111C"/>
    <w:rsid w:val="00F5517A"/>
    <w:rsid w:val="00F8326C"/>
    <w:rsid w:val="00F85BCA"/>
    <w:rsid w:val="00FB1D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1C483"/>
  <w15:chartTrackingRefBased/>
  <w15:docId w15:val="{1DC953C1-E1D0-46BB-B8E8-5822040E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F0F"/>
    <w:pPr>
      <w:spacing w:after="200" w:line="276" w:lineRule="auto"/>
    </w:pPr>
    <w:rPr>
      <w:rFonts w:ascii="Arial" w:eastAsia="Calibri" w:hAnsi="Arial" w:cs="Arial"/>
      <w:sz w:val="24"/>
    </w:rPr>
  </w:style>
  <w:style w:type="paragraph" w:styleId="Heading1">
    <w:name w:val="heading 1"/>
    <w:basedOn w:val="Normal"/>
    <w:next w:val="Normal"/>
    <w:link w:val="Heading1Char"/>
    <w:uiPriority w:val="9"/>
    <w:qFormat/>
    <w:rsid w:val="00515F0F"/>
    <w:pPr>
      <w:keepNext/>
      <w:keepLines/>
      <w:pageBreakBefore/>
      <w:spacing w:after="240" w:line="240" w:lineRule="auto"/>
      <w:ind w:left="567" w:hanging="567"/>
      <w:outlineLvl w:val="0"/>
    </w:pPr>
    <w:rPr>
      <w:rFonts w:eastAsia="Times New Roman" w:cs="Times New Roman"/>
      <w:b/>
      <w:color w:val="0B9444"/>
      <w:sz w:val="32"/>
      <w:szCs w:val="20"/>
      <w:lang w:eastAsia="en-GB"/>
    </w:rPr>
  </w:style>
  <w:style w:type="paragraph" w:styleId="Heading2">
    <w:name w:val="heading 2"/>
    <w:next w:val="BodyText"/>
    <w:link w:val="Heading2Char"/>
    <w:uiPriority w:val="9"/>
    <w:qFormat/>
    <w:rsid w:val="00515F0F"/>
    <w:pPr>
      <w:keepNext/>
      <w:keepLines/>
      <w:spacing w:before="360" w:after="240" w:line="240" w:lineRule="auto"/>
      <w:outlineLvl w:val="1"/>
    </w:pPr>
    <w:rPr>
      <w:rFonts w:ascii="Arial Bold" w:eastAsia="Times New Roman" w:hAnsi="Arial Bold" w:cs="Times New Roman"/>
      <w:b/>
      <w:color w:val="0B9444"/>
      <w:sz w:val="26"/>
      <w:szCs w:val="20"/>
      <w:lang w:eastAsia="en-GB"/>
    </w:rPr>
  </w:style>
  <w:style w:type="paragraph" w:styleId="Heading3">
    <w:name w:val="heading 3"/>
    <w:next w:val="Normal"/>
    <w:link w:val="Heading3Char"/>
    <w:uiPriority w:val="9"/>
    <w:qFormat/>
    <w:rsid w:val="00515F0F"/>
    <w:pPr>
      <w:keepNext/>
      <w:keepLines/>
      <w:spacing w:before="360" w:after="240" w:line="240" w:lineRule="auto"/>
      <w:outlineLvl w:val="2"/>
    </w:pPr>
    <w:rPr>
      <w:rFonts w:ascii="Arial" w:eastAsiaTheme="majorEastAsia" w:hAnsi="Arial" w:cstheme="majorBidi"/>
      <w:b/>
      <w:color w:val="0B944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5F0F"/>
    <w:rPr>
      <w:color w:val="0B9444"/>
      <w:u w:val="none"/>
    </w:rPr>
  </w:style>
  <w:style w:type="character" w:customStyle="1" w:styleId="Heading1Char">
    <w:name w:val="Heading 1 Char"/>
    <w:basedOn w:val="DefaultParagraphFont"/>
    <w:link w:val="Heading1"/>
    <w:uiPriority w:val="9"/>
    <w:rsid w:val="00515F0F"/>
    <w:rPr>
      <w:rFonts w:ascii="Arial" w:eastAsia="Times New Roman" w:hAnsi="Arial" w:cs="Times New Roman"/>
      <w:b/>
      <w:color w:val="0B9444"/>
      <w:sz w:val="32"/>
      <w:szCs w:val="20"/>
      <w:lang w:eastAsia="en-GB"/>
    </w:rPr>
  </w:style>
  <w:style w:type="character" w:customStyle="1" w:styleId="Heading2Char">
    <w:name w:val="Heading 2 Char"/>
    <w:basedOn w:val="DefaultParagraphFont"/>
    <w:link w:val="Heading2"/>
    <w:uiPriority w:val="9"/>
    <w:rsid w:val="00515F0F"/>
    <w:rPr>
      <w:rFonts w:ascii="Arial Bold" w:eastAsia="Times New Roman" w:hAnsi="Arial Bold" w:cs="Times New Roman"/>
      <w:b/>
      <w:color w:val="0B9444"/>
      <w:sz w:val="26"/>
      <w:szCs w:val="20"/>
      <w:lang w:eastAsia="en-GB"/>
    </w:rPr>
  </w:style>
  <w:style w:type="character" w:customStyle="1" w:styleId="Heading3Char">
    <w:name w:val="Heading 3 Char"/>
    <w:basedOn w:val="DefaultParagraphFont"/>
    <w:link w:val="Heading3"/>
    <w:uiPriority w:val="9"/>
    <w:rsid w:val="00515F0F"/>
    <w:rPr>
      <w:rFonts w:ascii="Arial" w:eastAsiaTheme="majorEastAsia" w:hAnsi="Arial" w:cstheme="majorBidi"/>
      <w:b/>
      <w:color w:val="0B9444"/>
      <w:szCs w:val="26"/>
      <w:lang w:eastAsia="en-GB"/>
    </w:rPr>
  </w:style>
  <w:style w:type="paragraph" w:styleId="ListParagraph">
    <w:name w:val="List Paragraph"/>
    <w:basedOn w:val="Normal"/>
    <w:uiPriority w:val="34"/>
    <w:qFormat/>
    <w:rsid w:val="00515F0F"/>
    <w:pPr>
      <w:ind w:left="720"/>
      <w:contextualSpacing/>
    </w:pPr>
  </w:style>
  <w:style w:type="paragraph" w:styleId="Header">
    <w:name w:val="header"/>
    <w:basedOn w:val="Normal"/>
    <w:link w:val="HeaderChar"/>
    <w:rsid w:val="00515F0F"/>
    <w:pPr>
      <w:tabs>
        <w:tab w:val="center" w:pos="4513"/>
        <w:tab w:val="right" w:pos="9026"/>
      </w:tabs>
    </w:pPr>
  </w:style>
  <w:style w:type="character" w:customStyle="1" w:styleId="HeaderChar">
    <w:name w:val="Header Char"/>
    <w:basedOn w:val="DefaultParagraphFont"/>
    <w:link w:val="Header"/>
    <w:rsid w:val="00515F0F"/>
    <w:rPr>
      <w:rFonts w:ascii="Arial" w:eastAsia="Calibri" w:hAnsi="Arial" w:cs="Arial"/>
      <w:sz w:val="24"/>
    </w:rPr>
  </w:style>
  <w:style w:type="paragraph" w:styleId="Footer">
    <w:name w:val="footer"/>
    <w:basedOn w:val="Normal"/>
    <w:link w:val="FooterChar"/>
    <w:uiPriority w:val="99"/>
    <w:rsid w:val="00515F0F"/>
    <w:pPr>
      <w:tabs>
        <w:tab w:val="center" w:pos="4513"/>
        <w:tab w:val="right" w:pos="9026"/>
      </w:tabs>
    </w:pPr>
  </w:style>
  <w:style w:type="character" w:customStyle="1" w:styleId="FooterChar">
    <w:name w:val="Footer Char"/>
    <w:basedOn w:val="DefaultParagraphFont"/>
    <w:link w:val="Footer"/>
    <w:uiPriority w:val="99"/>
    <w:rsid w:val="00515F0F"/>
    <w:rPr>
      <w:rFonts w:ascii="Arial" w:eastAsia="Calibri" w:hAnsi="Arial" w:cs="Arial"/>
      <w:sz w:val="24"/>
    </w:rPr>
  </w:style>
  <w:style w:type="character" w:styleId="CommentReference">
    <w:name w:val="annotation reference"/>
    <w:uiPriority w:val="99"/>
    <w:unhideWhenUsed/>
    <w:rsid w:val="00515F0F"/>
    <w:rPr>
      <w:sz w:val="16"/>
      <w:szCs w:val="16"/>
    </w:rPr>
  </w:style>
  <w:style w:type="paragraph" w:styleId="CommentText">
    <w:name w:val="annotation text"/>
    <w:basedOn w:val="Normal"/>
    <w:link w:val="CommentTextChar"/>
    <w:uiPriority w:val="99"/>
    <w:unhideWhenUsed/>
    <w:rsid w:val="00515F0F"/>
    <w:rPr>
      <w:sz w:val="20"/>
      <w:szCs w:val="20"/>
    </w:rPr>
  </w:style>
  <w:style w:type="character" w:customStyle="1" w:styleId="CommentTextChar">
    <w:name w:val="Comment Text Char"/>
    <w:basedOn w:val="DefaultParagraphFont"/>
    <w:link w:val="CommentText"/>
    <w:uiPriority w:val="99"/>
    <w:rsid w:val="00515F0F"/>
    <w:rPr>
      <w:rFonts w:ascii="Arial" w:eastAsia="Calibri" w:hAnsi="Arial" w:cs="Arial"/>
      <w:sz w:val="20"/>
      <w:szCs w:val="20"/>
    </w:rPr>
  </w:style>
  <w:style w:type="paragraph" w:styleId="BalloonText">
    <w:name w:val="Balloon Text"/>
    <w:basedOn w:val="Normal"/>
    <w:link w:val="BalloonTextChar"/>
    <w:rsid w:val="00515F0F"/>
    <w:rPr>
      <w:rFonts w:ascii="Tahoma" w:hAnsi="Tahoma" w:cs="Tahoma"/>
      <w:sz w:val="16"/>
      <w:szCs w:val="16"/>
    </w:rPr>
  </w:style>
  <w:style w:type="character" w:customStyle="1" w:styleId="BalloonTextChar">
    <w:name w:val="Balloon Text Char"/>
    <w:basedOn w:val="DefaultParagraphFont"/>
    <w:link w:val="BalloonText"/>
    <w:rsid w:val="00515F0F"/>
    <w:rPr>
      <w:rFonts w:ascii="Tahoma" w:eastAsia="Calibri" w:hAnsi="Tahoma" w:cs="Tahoma"/>
      <w:sz w:val="16"/>
      <w:szCs w:val="16"/>
    </w:rPr>
  </w:style>
  <w:style w:type="table" w:styleId="TableGrid">
    <w:name w:val="Table Grid"/>
    <w:basedOn w:val="TableNormal"/>
    <w:uiPriority w:val="59"/>
    <w:rsid w:val="0051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15F0F"/>
    <w:pPr>
      <w:spacing w:after="240" w:line="240" w:lineRule="auto"/>
    </w:pPr>
    <w:rPr>
      <w:rFonts w:eastAsia="Times New Roman" w:cs="Times New Roman"/>
      <w:sz w:val="22"/>
      <w:szCs w:val="24"/>
      <w:lang w:eastAsia="en-GB"/>
    </w:rPr>
  </w:style>
  <w:style w:type="character" w:customStyle="1" w:styleId="BodyTextChar">
    <w:name w:val="Body Text Char"/>
    <w:basedOn w:val="DefaultParagraphFont"/>
    <w:link w:val="BodyText"/>
    <w:rsid w:val="00515F0F"/>
    <w:rPr>
      <w:rFonts w:ascii="Arial" w:eastAsia="Times New Roman" w:hAnsi="Arial" w:cs="Times New Roman"/>
      <w:szCs w:val="24"/>
      <w:lang w:eastAsia="en-GB"/>
    </w:rPr>
  </w:style>
  <w:style w:type="paragraph" w:styleId="Title">
    <w:name w:val="Title"/>
    <w:next w:val="Normal"/>
    <w:link w:val="TitleChar"/>
    <w:uiPriority w:val="10"/>
    <w:qFormat/>
    <w:rsid w:val="00515F0F"/>
    <w:pPr>
      <w:spacing w:after="720" w:line="240" w:lineRule="auto"/>
      <w:contextualSpacing/>
    </w:pPr>
    <w:rPr>
      <w:rFonts w:ascii="Arial" w:eastAsiaTheme="majorEastAsia" w:hAnsi="Arial" w:cstheme="majorBidi"/>
      <w:b/>
      <w:color w:val="0B9444"/>
      <w:sz w:val="56"/>
      <w:szCs w:val="56"/>
      <w:lang w:eastAsia="en-GB"/>
    </w:rPr>
  </w:style>
  <w:style w:type="character" w:customStyle="1" w:styleId="TitleChar">
    <w:name w:val="Title Char"/>
    <w:basedOn w:val="DefaultParagraphFont"/>
    <w:link w:val="Title"/>
    <w:uiPriority w:val="10"/>
    <w:rsid w:val="00515F0F"/>
    <w:rPr>
      <w:rFonts w:ascii="Arial" w:eastAsiaTheme="majorEastAsia" w:hAnsi="Arial" w:cstheme="majorBidi"/>
      <w:b/>
      <w:color w:val="0B9444"/>
      <w:sz w:val="56"/>
      <w:szCs w:val="56"/>
      <w:lang w:eastAsia="en-GB"/>
    </w:rPr>
  </w:style>
  <w:style w:type="paragraph" w:styleId="Subtitle">
    <w:name w:val="Subtitle"/>
    <w:next w:val="Normal"/>
    <w:link w:val="SubtitleChar"/>
    <w:uiPriority w:val="11"/>
    <w:qFormat/>
    <w:rsid w:val="00515F0F"/>
    <w:pPr>
      <w:numPr>
        <w:ilvl w:val="1"/>
      </w:numPr>
      <w:spacing w:after="240" w:line="240" w:lineRule="auto"/>
    </w:pPr>
    <w:rPr>
      <w:rFonts w:ascii="Arial Bold" w:eastAsiaTheme="minorEastAsia" w:hAnsi="Arial Bold"/>
      <w:b/>
      <w:sz w:val="32"/>
      <w:lang w:eastAsia="en-GB"/>
    </w:rPr>
  </w:style>
  <w:style w:type="character" w:customStyle="1" w:styleId="SubtitleChar">
    <w:name w:val="Subtitle Char"/>
    <w:basedOn w:val="DefaultParagraphFont"/>
    <w:link w:val="Subtitle"/>
    <w:uiPriority w:val="11"/>
    <w:rsid w:val="00515F0F"/>
    <w:rPr>
      <w:rFonts w:ascii="Arial Bold" w:eastAsiaTheme="minorEastAsia" w:hAnsi="Arial Bold"/>
      <w:b/>
      <w:sz w:val="32"/>
      <w:lang w:eastAsia="en-GB"/>
    </w:rPr>
  </w:style>
  <w:style w:type="paragraph" w:styleId="ListBullet">
    <w:name w:val="List Bullet"/>
    <w:rsid w:val="00515F0F"/>
    <w:pPr>
      <w:spacing w:after="240" w:line="240" w:lineRule="auto"/>
    </w:pPr>
    <w:rPr>
      <w:rFonts w:ascii="Arial" w:eastAsia="Times New Roman" w:hAnsi="Arial" w:cs="Times New Roman"/>
      <w:szCs w:val="24"/>
      <w:lang w:eastAsia="en-GB"/>
    </w:rPr>
  </w:style>
  <w:style w:type="paragraph" w:styleId="CommentSubject">
    <w:name w:val="annotation subject"/>
    <w:basedOn w:val="CommentText"/>
    <w:next w:val="CommentText"/>
    <w:link w:val="CommentSubjectChar"/>
    <w:semiHidden/>
    <w:unhideWhenUsed/>
    <w:rsid w:val="00515F0F"/>
    <w:pPr>
      <w:spacing w:line="240" w:lineRule="auto"/>
    </w:pPr>
    <w:rPr>
      <w:b/>
      <w:bCs/>
    </w:rPr>
  </w:style>
  <w:style w:type="character" w:customStyle="1" w:styleId="CommentSubjectChar">
    <w:name w:val="Comment Subject Char"/>
    <w:basedOn w:val="CommentTextChar"/>
    <w:link w:val="CommentSubject"/>
    <w:semiHidden/>
    <w:rsid w:val="00515F0F"/>
    <w:rPr>
      <w:rFonts w:ascii="Arial" w:eastAsia="Calibri" w:hAnsi="Arial" w:cs="Arial"/>
      <w:b/>
      <w:bCs/>
      <w:sz w:val="20"/>
      <w:szCs w:val="20"/>
    </w:rPr>
  </w:style>
  <w:style w:type="character" w:styleId="Strong">
    <w:name w:val="Strong"/>
    <w:basedOn w:val="DefaultParagraphFont"/>
    <w:uiPriority w:val="22"/>
    <w:qFormat/>
    <w:rsid w:val="00515F0F"/>
    <w:rPr>
      <w:b/>
      <w:bCs/>
    </w:rPr>
  </w:style>
  <w:style w:type="character" w:styleId="FollowedHyperlink">
    <w:name w:val="FollowedHyperlink"/>
    <w:basedOn w:val="DefaultParagraphFont"/>
    <w:semiHidden/>
    <w:unhideWhenUsed/>
    <w:rsid w:val="00515F0F"/>
    <w:rPr>
      <w:color w:val="954F72" w:themeColor="followedHyperlink"/>
      <w:u w:val="single"/>
    </w:rPr>
  </w:style>
  <w:style w:type="paragraph" w:styleId="Revision">
    <w:name w:val="Revision"/>
    <w:hidden/>
    <w:uiPriority w:val="99"/>
    <w:semiHidden/>
    <w:rsid w:val="00515F0F"/>
    <w:pPr>
      <w:spacing w:after="0" w:line="240" w:lineRule="auto"/>
    </w:pPr>
    <w:rPr>
      <w:rFonts w:ascii="Arial" w:eastAsia="Calibri" w:hAnsi="Arial" w:cs="Arial"/>
      <w:sz w:val="24"/>
    </w:rPr>
  </w:style>
  <w:style w:type="paragraph" w:styleId="NormalWeb">
    <w:name w:val="Normal (Web)"/>
    <w:basedOn w:val="Normal"/>
    <w:uiPriority w:val="99"/>
    <w:semiHidden/>
    <w:unhideWhenUsed/>
    <w:rsid w:val="00515F0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semiHidden/>
    <w:unhideWhenUsed/>
    <w:rsid w:val="00515F0F"/>
    <w:pPr>
      <w:spacing w:after="0" w:line="240" w:lineRule="auto"/>
    </w:pPr>
    <w:rPr>
      <w:sz w:val="20"/>
      <w:szCs w:val="20"/>
    </w:rPr>
  </w:style>
  <w:style w:type="character" w:customStyle="1" w:styleId="FootnoteTextChar">
    <w:name w:val="Footnote Text Char"/>
    <w:basedOn w:val="DefaultParagraphFont"/>
    <w:link w:val="FootnoteText"/>
    <w:semiHidden/>
    <w:rsid w:val="00515F0F"/>
    <w:rPr>
      <w:rFonts w:ascii="Arial" w:eastAsia="Calibri" w:hAnsi="Arial" w:cs="Arial"/>
      <w:sz w:val="20"/>
      <w:szCs w:val="20"/>
    </w:rPr>
  </w:style>
  <w:style w:type="character" w:styleId="FootnoteReference">
    <w:name w:val="footnote reference"/>
    <w:basedOn w:val="DefaultParagraphFont"/>
    <w:semiHidden/>
    <w:unhideWhenUsed/>
    <w:rsid w:val="00515F0F"/>
    <w:rPr>
      <w:vertAlign w:val="superscript"/>
    </w:rPr>
  </w:style>
  <w:style w:type="paragraph" w:customStyle="1" w:styleId="Default">
    <w:name w:val="Default"/>
    <w:rsid w:val="00515F0F"/>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character" w:customStyle="1" w:styleId="UnresolvedMention1">
    <w:name w:val="Unresolved Mention1"/>
    <w:basedOn w:val="DefaultParagraphFont"/>
    <w:uiPriority w:val="99"/>
    <w:semiHidden/>
    <w:unhideWhenUsed/>
    <w:rsid w:val="00515F0F"/>
    <w:rPr>
      <w:color w:val="808080"/>
      <w:shd w:val="clear" w:color="auto" w:fill="E6E6E6"/>
    </w:rPr>
  </w:style>
  <w:style w:type="character" w:customStyle="1" w:styleId="UnresolvedMention2">
    <w:name w:val="Unresolved Mention2"/>
    <w:basedOn w:val="DefaultParagraphFont"/>
    <w:uiPriority w:val="99"/>
    <w:semiHidden/>
    <w:unhideWhenUsed/>
    <w:rsid w:val="00515F0F"/>
    <w:rPr>
      <w:color w:val="605E5C"/>
      <w:shd w:val="clear" w:color="auto" w:fill="E1DFDD"/>
    </w:rPr>
  </w:style>
  <w:style w:type="paragraph" w:customStyle="1" w:styleId="msonormal0">
    <w:name w:val="msonormal"/>
    <w:basedOn w:val="Normal"/>
    <w:uiPriority w:val="99"/>
    <w:semiHidden/>
    <w:rsid w:val="00515F0F"/>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39"/>
    <w:rsid w:val="00515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5F0F"/>
    <w:rPr>
      <w:color w:val="605E5C"/>
      <w:shd w:val="clear" w:color="auto" w:fill="E1DFDD"/>
    </w:rPr>
  </w:style>
  <w:style w:type="numbering" w:customStyle="1" w:styleId="NoList1">
    <w:name w:val="No List1"/>
    <w:next w:val="NoList"/>
    <w:uiPriority w:val="99"/>
    <w:semiHidden/>
    <w:unhideWhenUsed/>
    <w:rsid w:val="00515F0F"/>
  </w:style>
  <w:style w:type="table" w:customStyle="1" w:styleId="TableGrid2">
    <w:name w:val="Table Grid2"/>
    <w:basedOn w:val="TableNormal"/>
    <w:next w:val="TableGrid"/>
    <w:uiPriority w:val="39"/>
    <w:rsid w:val="00515F0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5F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503551">
      <w:bodyDiv w:val="1"/>
      <w:marLeft w:val="0"/>
      <w:marRight w:val="0"/>
      <w:marTop w:val="0"/>
      <w:marBottom w:val="0"/>
      <w:divBdr>
        <w:top w:val="none" w:sz="0" w:space="0" w:color="auto"/>
        <w:left w:val="none" w:sz="0" w:space="0" w:color="auto"/>
        <w:bottom w:val="none" w:sz="0" w:space="0" w:color="auto"/>
        <w:right w:val="none" w:sz="0" w:space="0" w:color="auto"/>
      </w:divBdr>
    </w:div>
    <w:div w:id="18157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co.org.uk/for-organisations/guide-to-data-protection/guide-to-the-general-data-protection-regulation-gdpr/accountability-and-governance/data-protection-impact-assess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https://www.wolverhampton.gov.uk/your-council/our-website/privacy-and-cookies-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data-protection/guide-to-the-general-data-protection-regulation-gdpr/data-protection-impact-assessments-dpias/when-do-we-need-to-do-a-dpi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F5A0F0-99DC-4364-AE85-25B2A95C4A7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6EEFEF5E-4302-4321-B162-84C70E81A5B0}">
      <dgm:prSet phldrT="[Text]"/>
      <dgm:spPr>
        <a:xfrm>
          <a:off x="2665533" y="1962"/>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1. Identify the need for a DPIA</a:t>
          </a:r>
        </a:p>
      </dgm:t>
    </dgm:pt>
    <dgm:pt modelId="{09F6FE0B-1F11-43E2-A743-CF505352246F}" type="parTrans" cxnId="{D4602D2F-9046-454C-8B43-C6BDE2F911E5}">
      <dgm:prSet/>
      <dgm:spPr/>
      <dgm:t>
        <a:bodyPr/>
        <a:lstStyle/>
        <a:p>
          <a:endParaRPr lang="en-GB"/>
        </a:p>
      </dgm:t>
    </dgm:pt>
    <dgm:pt modelId="{DC930C8E-27EA-48E8-99E9-B7C725D9919B}" type="sibTrans" cxnId="{D4602D2F-9046-454C-8B43-C6BDE2F911E5}">
      <dgm:prSet/>
      <dgm:spPr>
        <a:xfrm>
          <a:off x="978354" y="-50426"/>
          <a:ext cx="4522830" cy="4522830"/>
        </a:xfrm>
        <a:prstGeom prst="circularArrow">
          <a:avLst>
            <a:gd name="adj1" fmla="val 5544"/>
            <a:gd name="adj2" fmla="val 330680"/>
            <a:gd name="adj3" fmla="val 14772784"/>
            <a:gd name="adj4" fmla="val 16804458"/>
            <a:gd name="adj5" fmla="val 5757"/>
          </a:avLst>
        </a:prstGeom>
        <a:solidFill>
          <a:srgbClr val="4472C4">
            <a:tint val="40000"/>
            <a:hueOff val="0"/>
            <a:satOff val="0"/>
            <a:lumOff val="0"/>
            <a:alphaOff val="0"/>
          </a:srgbClr>
        </a:solidFill>
        <a:ln>
          <a:noFill/>
        </a:ln>
        <a:effectLst/>
      </dgm:spPr>
      <dgm:t>
        <a:bodyPr/>
        <a:lstStyle/>
        <a:p>
          <a:endParaRPr lang="en-GB"/>
        </a:p>
      </dgm:t>
    </dgm:pt>
    <dgm:pt modelId="{E42645F2-3197-475C-A27A-3440C43ABDE4}">
      <dgm:prSet phldrT="[Text]"/>
      <dgm:spPr>
        <a:xfrm>
          <a:off x="3905285"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2. Describe the information flows</a:t>
          </a:r>
        </a:p>
      </dgm:t>
    </dgm:pt>
    <dgm:pt modelId="{99D5598C-872D-4308-BA4B-3CDEBCB6F420}" type="parTrans" cxnId="{1B34C94A-8375-4078-8CD1-9743D20520B1}">
      <dgm:prSet/>
      <dgm:spPr/>
      <dgm:t>
        <a:bodyPr/>
        <a:lstStyle/>
        <a:p>
          <a:endParaRPr lang="en-GB"/>
        </a:p>
      </dgm:t>
    </dgm:pt>
    <dgm:pt modelId="{AD47E90F-30B2-4E81-B871-B4AE87A832D6}" type="sibTrans" cxnId="{1B34C94A-8375-4078-8CD1-9743D20520B1}">
      <dgm:prSet/>
      <dgm:spPr/>
      <dgm:t>
        <a:bodyPr/>
        <a:lstStyle/>
        <a:p>
          <a:endParaRPr lang="en-GB"/>
        </a:p>
      </dgm:t>
    </dgm:pt>
    <dgm:pt modelId="{418F8262-4714-43EB-BB72-662C5FFF94F7}">
      <dgm:prSet phldrT="[Text]"/>
      <dgm:spPr>
        <a:xfrm>
          <a:off x="4564944"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3. Consider consultation</a:t>
          </a:r>
        </a:p>
      </dgm:t>
    </dgm:pt>
    <dgm:pt modelId="{FF31E71E-3BA4-4303-A101-6F7285098DBA}" type="parTrans" cxnId="{3C4E0440-7ACF-46BC-9062-338EA40B4912}">
      <dgm:prSet/>
      <dgm:spPr/>
      <dgm:t>
        <a:bodyPr/>
        <a:lstStyle/>
        <a:p>
          <a:endParaRPr lang="en-GB"/>
        </a:p>
      </dgm:t>
    </dgm:pt>
    <dgm:pt modelId="{BA8CF613-8916-437A-A0C0-7DE490E6252E}" type="sibTrans" cxnId="{3C4E0440-7ACF-46BC-9062-338EA40B4912}">
      <dgm:prSet/>
      <dgm:spPr/>
      <dgm:t>
        <a:bodyPr/>
        <a:lstStyle/>
        <a:p>
          <a:endParaRPr lang="en-GB"/>
        </a:p>
      </dgm:t>
    </dgm:pt>
    <dgm:pt modelId="{B799FA56-D110-4F75-965B-BD6FC463B712}">
      <dgm:prSet phldrT="[Text]"/>
      <dgm:spPr>
        <a:xfrm>
          <a:off x="4335847"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4. Assess necessity and proportionality</a:t>
          </a:r>
        </a:p>
      </dgm:t>
    </dgm:pt>
    <dgm:pt modelId="{77E35465-D5DD-4CDB-A63D-D01611DCB85B}" type="parTrans" cxnId="{2DC29BD5-2898-423D-8B90-5BE0E5430F90}">
      <dgm:prSet/>
      <dgm:spPr/>
      <dgm:t>
        <a:bodyPr/>
        <a:lstStyle/>
        <a:p>
          <a:endParaRPr lang="en-GB"/>
        </a:p>
      </dgm:t>
    </dgm:pt>
    <dgm:pt modelId="{4B66335A-B1F9-4A37-BA0F-5A3BCD5E4BE5}" type="sibTrans" cxnId="{2DC29BD5-2898-423D-8B90-5BE0E5430F90}">
      <dgm:prSet/>
      <dgm:spPr/>
      <dgm:t>
        <a:bodyPr/>
        <a:lstStyle/>
        <a:p>
          <a:endParaRPr lang="en-GB"/>
        </a:p>
      </dgm:t>
    </dgm:pt>
    <dgm:pt modelId="{31458FA2-01E6-4192-B703-66FDD646CEC0}">
      <dgm:prSet phldrT="[Text]"/>
      <dgm:spPr>
        <a:xfrm>
          <a:off x="3325191"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5. Identify and assess risks</a:t>
          </a:r>
        </a:p>
      </dgm:t>
    </dgm:pt>
    <dgm:pt modelId="{52FF5400-4735-4DC8-B483-31BA82F62DF7}" type="parTrans" cxnId="{F8B62843-8CEF-41BF-9D27-67B5022BF7C7}">
      <dgm:prSet/>
      <dgm:spPr/>
      <dgm:t>
        <a:bodyPr/>
        <a:lstStyle/>
        <a:p>
          <a:endParaRPr lang="en-GB"/>
        </a:p>
      </dgm:t>
    </dgm:pt>
    <dgm:pt modelId="{233A5751-ED6D-466D-90BA-9185D763BB4F}" type="sibTrans" cxnId="{F8B62843-8CEF-41BF-9D27-67B5022BF7C7}">
      <dgm:prSet/>
      <dgm:spPr/>
      <dgm:t>
        <a:bodyPr/>
        <a:lstStyle/>
        <a:p>
          <a:endParaRPr lang="en-GB"/>
        </a:p>
      </dgm:t>
    </dgm:pt>
    <dgm:pt modelId="{6A4C71CF-15E1-4B5B-8BC2-BB4277B848B1}">
      <dgm:prSet/>
      <dgm:spPr>
        <a:xfrm>
          <a:off x="2005874"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6. Identify measures to mitigate risks</a:t>
          </a:r>
        </a:p>
      </dgm:t>
    </dgm:pt>
    <dgm:pt modelId="{F006E5C6-6D98-4848-91AC-F5AA2F84FF5F}" type="parTrans" cxnId="{4192CBE3-3F61-4D31-A668-F44C5451819B}">
      <dgm:prSet/>
      <dgm:spPr/>
      <dgm:t>
        <a:bodyPr/>
        <a:lstStyle/>
        <a:p>
          <a:endParaRPr lang="en-GB"/>
        </a:p>
      </dgm:t>
    </dgm:pt>
    <dgm:pt modelId="{00B42197-16D7-4E25-A8B9-51275511A721}" type="sibTrans" cxnId="{4192CBE3-3F61-4D31-A668-F44C5451819B}">
      <dgm:prSet/>
      <dgm:spPr/>
      <dgm:t>
        <a:bodyPr/>
        <a:lstStyle/>
        <a:p>
          <a:endParaRPr lang="en-GB"/>
        </a:p>
      </dgm:t>
    </dgm:pt>
    <dgm:pt modelId="{5B65A138-5DF8-49B6-B8E4-633A4CF67959}">
      <dgm:prSet/>
      <dgm:spPr>
        <a:xfrm>
          <a:off x="995219"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7. Sign off and record outcomes</a:t>
          </a:r>
        </a:p>
        <a:p>
          <a:pPr>
            <a:buNone/>
          </a:pPr>
          <a:endParaRPr lang="en-GB" dirty="0">
            <a:solidFill>
              <a:sysClr val="window" lastClr="FFFFFF"/>
            </a:solidFill>
            <a:latin typeface="Calibri" panose="020F0502020204030204"/>
            <a:ea typeface="+mn-ea"/>
            <a:cs typeface="+mn-cs"/>
          </a:endParaRPr>
        </a:p>
      </dgm:t>
    </dgm:pt>
    <dgm:pt modelId="{C9FFE776-A7FB-48D7-B673-D279B07B4EB7}" type="parTrans" cxnId="{869A49E4-0591-4F22-AEEF-6E42B5ADF6D9}">
      <dgm:prSet/>
      <dgm:spPr/>
      <dgm:t>
        <a:bodyPr/>
        <a:lstStyle/>
        <a:p>
          <a:endParaRPr lang="en-GB"/>
        </a:p>
      </dgm:t>
    </dgm:pt>
    <dgm:pt modelId="{1065B0E2-3B9A-425C-A7E6-75B0DE717F7C}" type="sibTrans" cxnId="{869A49E4-0591-4F22-AEEF-6E42B5ADF6D9}">
      <dgm:prSet/>
      <dgm:spPr/>
      <dgm:t>
        <a:bodyPr/>
        <a:lstStyle/>
        <a:p>
          <a:endParaRPr lang="en-GB"/>
        </a:p>
      </dgm:t>
    </dgm:pt>
    <dgm:pt modelId="{986B8F59-6580-47BA-BDF6-3D4987AFD44A}">
      <dgm:prSet/>
      <dgm:spPr>
        <a:xfrm>
          <a:off x="766122"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8. Integrate outcomes into plan</a:t>
          </a:r>
        </a:p>
      </dgm:t>
    </dgm:pt>
    <dgm:pt modelId="{8F10A9E4-BD04-4170-9CB9-8BA40C1449A4}" type="parTrans" cxnId="{0F086BC6-6A0E-4A03-842F-C8470390E6CA}">
      <dgm:prSet/>
      <dgm:spPr/>
      <dgm:t>
        <a:bodyPr/>
        <a:lstStyle/>
        <a:p>
          <a:endParaRPr lang="en-GB"/>
        </a:p>
      </dgm:t>
    </dgm:pt>
    <dgm:pt modelId="{85E8256E-9811-474C-8539-7B0871C26DD8}" type="sibTrans" cxnId="{0F086BC6-6A0E-4A03-842F-C8470390E6CA}">
      <dgm:prSet/>
      <dgm:spPr/>
      <dgm:t>
        <a:bodyPr/>
        <a:lstStyle/>
        <a:p>
          <a:endParaRPr lang="en-GB"/>
        </a:p>
      </dgm:t>
    </dgm:pt>
    <dgm:pt modelId="{E81D46E5-D1BE-4ABC-9616-CBD78CFA707C}">
      <dgm:prSet/>
      <dgm:spPr>
        <a:xfrm>
          <a:off x="1425781"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9. Keep under </a:t>
          </a:r>
          <a:r>
            <a:rPr lang="en-GB" dirty="0" err="1">
              <a:solidFill>
                <a:sysClr val="window" lastClr="FFFFFF"/>
              </a:solidFill>
              <a:latin typeface="Calibri" panose="020F0502020204030204"/>
              <a:ea typeface="+mn-ea"/>
              <a:cs typeface="+mn-cs"/>
            </a:rPr>
            <a:t>review</a:t>
          </a:r>
          <a:endParaRPr lang="en-GB" dirty="0">
            <a:solidFill>
              <a:sysClr val="window" lastClr="FFFFFF"/>
            </a:solidFill>
            <a:latin typeface="Calibri" panose="020F0502020204030204"/>
            <a:ea typeface="+mn-ea"/>
            <a:cs typeface="+mn-cs"/>
          </a:endParaRPr>
        </a:p>
      </dgm:t>
    </dgm:pt>
    <dgm:pt modelId="{86AF98F4-D917-4C5A-83C6-C159E053F2B9}" type="parTrans" cxnId="{95C0508B-31A9-4465-8379-F9A76F61A233}">
      <dgm:prSet/>
      <dgm:spPr/>
      <dgm:t>
        <a:bodyPr/>
        <a:lstStyle/>
        <a:p>
          <a:endParaRPr lang="en-GB"/>
        </a:p>
      </dgm:t>
    </dgm:pt>
    <dgm:pt modelId="{C2473925-1B3D-4A51-86CE-FFC19061E4C8}" type="sibTrans" cxnId="{95C0508B-31A9-4465-8379-F9A76F61A233}">
      <dgm:prSet/>
      <dgm:spPr/>
      <dgm:t>
        <a:bodyPr/>
        <a:lstStyle/>
        <a:p>
          <a:endParaRPr lang="en-GB"/>
        </a:p>
      </dgm:t>
    </dgm:pt>
    <dgm:pt modelId="{BC3956EE-74FF-4327-B2AA-50B362419565}" type="pres">
      <dgm:prSet presAssocID="{56F5A0F0-99DC-4364-AE85-25B2A95C4A76}" presName="Name0" presStyleCnt="0">
        <dgm:presLayoutVars>
          <dgm:dir/>
          <dgm:resizeHandles val="exact"/>
        </dgm:presLayoutVars>
      </dgm:prSet>
      <dgm:spPr/>
    </dgm:pt>
    <dgm:pt modelId="{AD346EA2-2D3E-42B9-B924-675428455A87}" type="pres">
      <dgm:prSet presAssocID="{56F5A0F0-99DC-4364-AE85-25B2A95C4A76}" presName="cycle" presStyleCnt="0"/>
      <dgm:spPr/>
    </dgm:pt>
    <dgm:pt modelId="{FCDF5340-4DBF-4ADC-89AE-876725453577}" type="pres">
      <dgm:prSet presAssocID="{6EEFEF5E-4302-4321-B162-84C70E81A5B0}" presName="nodeFirstNode" presStyleLbl="node1" presStyleIdx="0" presStyleCnt="9">
        <dgm:presLayoutVars>
          <dgm:bulletEnabled val="1"/>
        </dgm:presLayoutVars>
      </dgm:prSet>
      <dgm:spPr/>
    </dgm:pt>
    <dgm:pt modelId="{5490708B-FD74-4A18-943C-EEBAF1F7193E}" type="pres">
      <dgm:prSet presAssocID="{DC930C8E-27EA-48E8-99E9-B7C725D9919B}" presName="sibTransFirstNode" presStyleLbl="bgShp" presStyleIdx="0" presStyleCnt="1"/>
      <dgm:spPr/>
    </dgm:pt>
    <dgm:pt modelId="{6C66A646-B7C0-4DFC-A588-78CA3E1BEC99}" type="pres">
      <dgm:prSet presAssocID="{E42645F2-3197-475C-A27A-3440C43ABDE4}" presName="nodeFollowingNodes" presStyleLbl="node1" presStyleIdx="1" presStyleCnt="9">
        <dgm:presLayoutVars>
          <dgm:bulletEnabled val="1"/>
        </dgm:presLayoutVars>
      </dgm:prSet>
      <dgm:spPr/>
    </dgm:pt>
    <dgm:pt modelId="{484B7A80-80F3-44A7-B583-3884AB55A8F0}" type="pres">
      <dgm:prSet presAssocID="{418F8262-4714-43EB-BB72-662C5FFF94F7}" presName="nodeFollowingNodes" presStyleLbl="node1" presStyleIdx="2" presStyleCnt="9">
        <dgm:presLayoutVars>
          <dgm:bulletEnabled val="1"/>
        </dgm:presLayoutVars>
      </dgm:prSet>
      <dgm:spPr/>
    </dgm:pt>
    <dgm:pt modelId="{81F63ED4-0A52-4A25-8A27-2188765332BD}" type="pres">
      <dgm:prSet presAssocID="{B799FA56-D110-4F75-965B-BD6FC463B712}" presName="nodeFollowingNodes" presStyleLbl="node1" presStyleIdx="3" presStyleCnt="9">
        <dgm:presLayoutVars>
          <dgm:bulletEnabled val="1"/>
        </dgm:presLayoutVars>
      </dgm:prSet>
      <dgm:spPr/>
    </dgm:pt>
    <dgm:pt modelId="{509CCD0D-CD2A-438B-B2E8-EC60CAA3FFC7}" type="pres">
      <dgm:prSet presAssocID="{31458FA2-01E6-4192-B703-66FDD646CEC0}" presName="nodeFollowingNodes" presStyleLbl="node1" presStyleIdx="4" presStyleCnt="9">
        <dgm:presLayoutVars>
          <dgm:bulletEnabled val="1"/>
        </dgm:presLayoutVars>
      </dgm:prSet>
      <dgm:spPr/>
    </dgm:pt>
    <dgm:pt modelId="{5EB76F95-34FE-4558-A770-AC4E09AAF025}" type="pres">
      <dgm:prSet presAssocID="{6A4C71CF-15E1-4B5B-8BC2-BB4277B848B1}" presName="nodeFollowingNodes" presStyleLbl="node1" presStyleIdx="5" presStyleCnt="9">
        <dgm:presLayoutVars>
          <dgm:bulletEnabled val="1"/>
        </dgm:presLayoutVars>
      </dgm:prSet>
      <dgm:spPr/>
    </dgm:pt>
    <dgm:pt modelId="{2B54B419-FB56-4665-B27B-CE5CA2B53F51}" type="pres">
      <dgm:prSet presAssocID="{5B65A138-5DF8-49B6-B8E4-633A4CF67959}" presName="nodeFollowingNodes" presStyleLbl="node1" presStyleIdx="6" presStyleCnt="9">
        <dgm:presLayoutVars>
          <dgm:bulletEnabled val="1"/>
        </dgm:presLayoutVars>
      </dgm:prSet>
      <dgm:spPr/>
    </dgm:pt>
    <dgm:pt modelId="{6A321207-6F65-43B1-9A69-642FD9911A6B}" type="pres">
      <dgm:prSet presAssocID="{986B8F59-6580-47BA-BDF6-3D4987AFD44A}" presName="nodeFollowingNodes" presStyleLbl="node1" presStyleIdx="7" presStyleCnt="9">
        <dgm:presLayoutVars>
          <dgm:bulletEnabled val="1"/>
        </dgm:presLayoutVars>
      </dgm:prSet>
      <dgm:spPr/>
    </dgm:pt>
    <dgm:pt modelId="{4A979F83-D49D-441B-9971-D9360E2B9075}" type="pres">
      <dgm:prSet presAssocID="{E81D46E5-D1BE-4ABC-9616-CBD78CFA707C}" presName="nodeFollowingNodes" presStyleLbl="node1" presStyleIdx="8" presStyleCnt="9">
        <dgm:presLayoutVars>
          <dgm:bulletEnabled val="1"/>
        </dgm:presLayoutVars>
      </dgm:prSet>
      <dgm:spPr/>
    </dgm:pt>
  </dgm:ptLst>
  <dgm:cxnLst>
    <dgm:cxn modelId="{9E3E0E15-47B4-4FDF-BBA6-1BA6D6C91A89}" type="presOf" srcId="{6EEFEF5E-4302-4321-B162-84C70E81A5B0}" destId="{FCDF5340-4DBF-4ADC-89AE-876725453577}" srcOrd="0" destOrd="0" presId="urn:microsoft.com/office/officeart/2005/8/layout/cycle3"/>
    <dgm:cxn modelId="{6DAFF12D-AF54-44FE-908F-00F7A41A5920}" type="presOf" srcId="{5B65A138-5DF8-49B6-B8E4-633A4CF67959}" destId="{2B54B419-FB56-4665-B27B-CE5CA2B53F51}" srcOrd="0" destOrd="0" presId="urn:microsoft.com/office/officeart/2005/8/layout/cycle3"/>
    <dgm:cxn modelId="{D4602D2F-9046-454C-8B43-C6BDE2F911E5}" srcId="{56F5A0F0-99DC-4364-AE85-25B2A95C4A76}" destId="{6EEFEF5E-4302-4321-B162-84C70E81A5B0}" srcOrd="0" destOrd="0" parTransId="{09F6FE0B-1F11-43E2-A743-CF505352246F}" sibTransId="{DC930C8E-27EA-48E8-99E9-B7C725D9919B}"/>
    <dgm:cxn modelId="{EE979031-F477-469C-8B85-BBA895BA46E8}" type="presOf" srcId="{31458FA2-01E6-4192-B703-66FDD646CEC0}" destId="{509CCD0D-CD2A-438B-B2E8-EC60CAA3FFC7}" srcOrd="0" destOrd="0" presId="urn:microsoft.com/office/officeart/2005/8/layout/cycle3"/>
    <dgm:cxn modelId="{D07A9E37-48FF-429A-B0AB-0038DB082C1E}" type="presOf" srcId="{986B8F59-6580-47BA-BDF6-3D4987AFD44A}" destId="{6A321207-6F65-43B1-9A69-642FD9911A6B}" srcOrd="0" destOrd="0" presId="urn:microsoft.com/office/officeart/2005/8/layout/cycle3"/>
    <dgm:cxn modelId="{3C4E0440-7ACF-46BC-9062-338EA40B4912}" srcId="{56F5A0F0-99DC-4364-AE85-25B2A95C4A76}" destId="{418F8262-4714-43EB-BB72-662C5FFF94F7}" srcOrd="2" destOrd="0" parTransId="{FF31E71E-3BA4-4303-A101-6F7285098DBA}" sibTransId="{BA8CF613-8916-437A-A0C0-7DE490E6252E}"/>
    <dgm:cxn modelId="{F8B62843-8CEF-41BF-9D27-67B5022BF7C7}" srcId="{56F5A0F0-99DC-4364-AE85-25B2A95C4A76}" destId="{31458FA2-01E6-4192-B703-66FDD646CEC0}" srcOrd="4" destOrd="0" parTransId="{52FF5400-4735-4DC8-B483-31BA82F62DF7}" sibTransId="{233A5751-ED6D-466D-90BA-9185D763BB4F}"/>
    <dgm:cxn modelId="{996C6A46-8841-4EEC-8302-BA9C63D1700F}" type="presOf" srcId="{E42645F2-3197-475C-A27A-3440C43ABDE4}" destId="{6C66A646-B7C0-4DFC-A588-78CA3E1BEC99}" srcOrd="0" destOrd="0" presId="urn:microsoft.com/office/officeart/2005/8/layout/cycle3"/>
    <dgm:cxn modelId="{8DF26548-E951-42F5-ABE0-D9A534A98374}" type="presOf" srcId="{B799FA56-D110-4F75-965B-BD6FC463B712}" destId="{81F63ED4-0A52-4A25-8A27-2188765332BD}" srcOrd="0" destOrd="0" presId="urn:microsoft.com/office/officeart/2005/8/layout/cycle3"/>
    <dgm:cxn modelId="{1B34C94A-8375-4078-8CD1-9743D20520B1}" srcId="{56F5A0F0-99DC-4364-AE85-25B2A95C4A76}" destId="{E42645F2-3197-475C-A27A-3440C43ABDE4}" srcOrd="1" destOrd="0" parTransId="{99D5598C-872D-4308-BA4B-3CDEBCB6F420}" sibTransId="{AD47E90F-30B2-4E81-B871-B4AE87A832D6}"/>
    <dgm:cxn modelId="{60C0CB6D-75D8-49C3-BA85-C385066F07F6}" type="presOf" srcId="{E81D46E5-D1BE-4ABC-9616-CBD78CFA707C}" destId="{4A979F83-D49D-441B-9971-D9360E2B9075}" srcOrd="0" destOrd="0" presId="urn:microsoft.com/office/officeart/2005/8/layout/cycle3"/>
    <dgm:cxn modelId="{EDEA7259-1D58-4A18-9C9A-154D986CAE29}" type="presOf" srcId="{6A4C71CF-15E1-4B5B-8BC2-BB4277B848B1}" destId="{5EB76F95-34FE-4558-A770-AC4E09AAF025}" srcOrd="0" destOrd="0" presId="urn:microsoft.com/office/officeart/2005/8/layout/cycle3"/>
    <dgm:cxn modelId="{95C0508B-31A9-4465-8379-F9A76F61A233}" srcId="{56F5A0F0-99DC-4364-AE85-25B2A95C4A76}" destId="{E81D46E5-D1BE-4ABC-9616-CBD78CFA707C}" srcOrd="8" destOrd="0" parTransId="{86AF98F4-D917-4C5A-83C6-C159E053F2B9}" sibTransId="{C2473925-1B3D-4A51-86CE-FFC19061E4C8}"/>
    <dgm:cxn modelId="{311B0797-77C0-4571-9001-B3334DE484B1}" type="presOf" srcId="{DC930C8E-27EA-48E8-99E9-B7C725D9919B}" destId="{5490708B-FD74-4A18-943C-EEBAF1F7193E}" srcOrd="0" destOrd="0" presId="urn:microsoft.com/office/officeart/2005/8/layout/cycle3"/>
    <dgm:cxn modelId="{715FA1A2-2305-405F-9455-F0EBE31D7EC2}" type="presOf" srcId="{56F5A0F0-99DC-4364-AE85-25B2A95C4A76}" destId="{BC3956EE-74FF-4327-B2AA-50B362419565}" srcOrd="0" destOrd="0" presId="urn:microsoft.com/office/officeart/2005/8/layout/cycle3"/>
    <dgm:cxn modelId="{0F086BC6-6A0E-4A03-842F-C8470390E6CA}" srcId="{56F5A0F0-99DC-4364-AE85-25B2A95C4A76}" destId="{986B8F59-6580-47BA-BDF6-3D4987AFD44A}" srcOrd="7" destOrd="0" parTransId="{8F10A9E4-BD04-4170-9CB9-8BA40C1449A4}" sibTransId="{85E8256E-9811-474C-8539-7B0871C26DD8}"/>
    <dgm:cxn modelId="{2DC29BD5-2898-423D-8B90-5BE0E5430F90}" srcId="{56F5A0F0-99DC-4364-AE85-25B2A95C4A76}" destId="{B799FA56-D110-4F75-965B-BD6FC463B712}" srcOrd="3" destOrd="0" parTransId="{77E35465-D5DD-4CDB-A63D-D01611DCB85B}" sibTransId="{4B66335A-B1F9-4A37-BA0F-5A3BCD5E4BE5}"/>
    <dgm:cxn modelId="{4192CBE3-3F61-4D31-A668-F44C5451819B}" srcId="{56F5A0F0-99DC-4364-AE85-25B2A95C4A76}" destId="{6A4C71CF-15E1-4B5B-8BC2-BB4277B848B1}" srcOrd="5" destOrd="0" parTransId="{F006E5C6-6D98-4848-91AC-F5AA2F84FF5F}" sibTransId="{00B42197-16D7-4E25-A8B9-51275511A721}"/>
    <dgm:cxn modelId="{869A49E4-0591-4F22-AEEF-6E42B5ADF6D9}" srcId="{56F5A0F0-99DC-4364-AE85-25B2A95C4A76}" destId="{5B65A138-5DF8-49B6-B8E4-633A4CF67959}" srcOrd="6" destOrd="0" parTransId="{C9FFE776-A7FB-48D7-B673-D279B07B4EB7}" sibTransId="{1065B0E2-3B9A-425C-A7E6-75B0DE717F7C}"/>
    <dgm:cxn modelId="{CC897DE4-D7A6-415B-84D9-624D8CB88A2A}" type="presOf" srcId="{418F8262-4714-43EB-BB72-662C5FFF94F7}" destId="{484B7A80-80F3-44A7-B583-3884AB55A8F0}" srcOrd="0" destOrd="0" presId="urn:microsoft.com/office/officeart/2005/8/layout/cycle3"/>
    <dgm:cxn modelId="{2771C944-DFCF-4C7D-BA9F-330470E85513}" type="presParOf" srcId="{BC3956EE-74FF-4327-B2AA-50B362419565}" destId="{AD346EA2-2D3E-42B9-B924-675428455A87}" srcOrd="0" destOrd="0" presId="urn:microsoft.com/office/officeart/2005/8/layout/cycle3"/>
    <dgm:cxn modelId="{6C655086-DC27-40BD-82CE-10B59354DC42}" type="presParOf" srcId="{AD346EA2-2D3E-42B9-B924-675428455A87}" destId="{FCDF5340-4DBF-4ADC-89AE-876725453577}" srcOrd="0" destOrd="0" presId="urn:microsoft.com/office/officeart/2005/8/layout/cycle3"/>
    <dgm:cxn modelId="{D08D2AAC-E252-4BD6-910C-5E2D8ABC6CB6}" type="presParOf" srcId="{AD346EA2-2D3E-42B9-B924-675428455A87}" destId="{5490708B-FD74-4A18-943C-EEBAF1F7193E}" srcOrd="1" destOrd="0" presId="urn:microsoft.com/office/officeart/2005/8/layout/cycle3"/>
    <dgm:cxn modelId="{D3F2AD79-DD0D-48B3-9EDA-EC9C5F756C8D}" type="presParOf" srcId="{AD346EA2-2D3E-42B9-B924-675428455A87}" destId="{6C66A646-B7C0-4DFC-A588-78CA3E1BEC99}" srcOrd="2" destOrd="0" presId="urn:microsoft.com/office/officeart/2005/8/layout/cycle3"/>
    <dgm:cxn modelId="{E62A06D3-8FA4-4827-8B89-8B460DE32E25}" type="presParOf" srcId="{AD346EA2-2D3E-42B9-B924-675428455A87}" destId="{484B7A80-80F3-44A7-B583-3884AB55A8F0}" srcOrd="3" destOrd="0" presId="urn:microsoft.com/office/officeart/2005/8/layout/cycle3"/>
    <dgm:cxn modelId="{90E49F7B-AB41-4B96-BD2E-7294FD844784}" type="presParOf" srcId="{AD346EA2-2D3E-42B9-B924-675428455A87}" destId="{81F63ED4-0A52-4A25-8A27-2188765332BD}" srcOrd="4" destOrd="0" presId="urn:microsoft.com/office/officeart/2005/8/layout/cycle3"/>
    <dgm:cxn modelId="{8A39E3EA-CAEE-4A3C-80DF-B5B9164F1FEB}" type="presParOf" srcId="{AD346EA2-2D3E-42B9-B924-675428455A87}" destId="{509CCD0D-CD2A-438B-B2E8-EC60CAA3FFC7}" srcOrd="5" destOrd="0" presId="urn:microsoft.com/office/officeart/2005/8/layout/cycle3"/>
    <dgm:cxn modelId="{01960512-FF82-4278-B5E7-1EB75DD1B6E8}" type="presParOf" srcId="{AD346EA2-2D3E-42B9-B924-675428455A87}" destId="{5EB76F95-34FE-4558-A770-AC4E09AAF025}" srcOrd="6" destOrd="0" presId="urn:microsoft.com/office/officeart/2005/8/layout/cycle3"/>
    <dgm:cxn modelId="{E6C6EC4D-95FE-4F6A-988E-0115466D5EAD}" type="presParOf" srcId="{AD346EA2-2D3E-42B9-B924-675428455A87}" destId="{2B54B419-FB56-4665-B27B-CE5CA2B53F51}" srcOrd="7" destOrd="0" presId="urn:microsoft.com/office/officeart/2005/8/layout/cycle3"/>
    <dgm:cxn modelId="{1D294A42-CFF6-450E-8CFF-2B3472205E55}" type="presParOf" srcId="{AD346EA2-2D3E-42B9-B924-675428455A87}" destId="{6A321207-6F65-43B1-9A69-642FD9911A6B}" srcOrd="8" destOrd="0" presId="urn:microsoft.com/office/officeart/2005/8/layout/cycle3"/>
    <dgm:cxn modelId="{D9D7ADFB-AF22-4C89-8DDA-2C7645F433B2}" type="presParOf" srcId="{AD346EA2-2D3E-42B9-B924-675428455A87}" destId="{4A979F83-D49D-441B-9971-D9360E2B9075}" srcOrd="9" destOrd="0" presId="urn:microsoft.com/office/officeart/2005/8/layout/cycle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0708B-FD74-4A18-943C-EEBAF1F7193E}">
      <dsp:nvSpPr>
        <dsp:cNvPr id="0" name=""/>
        <dsp:cNvSpPr/>
      </dsp:nvSpPr>
      <dsp:spPr>
        <a:xfrm>
          <a:off x="978354" y="-50426"/>
          <a:ext cx="4522830" cy="4522830"/>
        </a:xfrm>
        <a:prstGeom prst="circularArrow">
          <a:avLst>
            <a:gd name="adj1" fmla="val 5544"/>
            <a:gd name="adj2" fmla="val 330680"/>
            <a:gd name="adj3" fmla="val 14772784"/>
            <a:gd name="adj4" fmla="val 16804458"/>
            <a:gd name="adj5" fmla="val 575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CDF5340-4DBF-4ADC-89AE-876725453577}">
      <dsp:nvSpPr>
        <dsp:cNvPr id="0" name=""/>
        <dsp:cNvSpPr/>
      </dsp:nvSpPr>
      <dsp:spPr>
        <a:xfrm>
          <a:off x="2665533" y="1962"/>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1. Identify the need for a DPIA</a:t>
          </a:r>
        </a:p>
      </dsp:txBody>
      <dsp:txXfrm>
        <a:off x="2693565" y="29994"/>
        <a:ext cx="1092409" cy="518172"/>
      </dsp:txXfrm>
    </dsp:sp>
    <dsp:sp modelId="{6C66A646-B7C0-4DFC-A588-78CA3E1BEC99}">
      <dsp:nvSpPr>
        <dsp:cNvPr id="0" name=""/>
        <dsp:cNvSpPr/>
      </dsp:nvSpPr>
      <dsp:spPr>
        <a:xfrm>
          <a:off x="3905285"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2. Describe the information flows</a:t>
          </a:r>
        </a:p>
      </dsp:txBody>
      <dsp:txXfrm>
        <a:off x="3933317" y="481227"/>
        <a:ext cx="1092409" cy="518172"/>
      </dsp:txXfrm>
    </dsp:sp>
    <dsp:sp modelId="{484B7A80-80F3-44A7-B583-3884AB55A8F0}">
      <dsp:nvSpPr>
        <dsp:cNvPr id="0" name=""/>
        <dsp:cNvSpPr/>
      </dsp:nvSpPr>
      <dsp:spPr>
        <a:xfrm>
          <a:off x="4564944"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3. Consider consultation</a:t>
          </a:r>
        </a:p>
      </dsp:txBody>
      <dsp:txXfrm>
        <a:off x="4592976" y="1623789"/>
        <a:ext cx="1092409" cy="518172"/>
      </dsp:txXfrm>
    </dsp:sp>
    <dsp:sp modelId="{81F63ED4-0A52-4A25-8A27-2188765332BD}">
      <dsp:nvSpPr>
        <dsp:cNvPr id="0" name=""/>
        <dsp:cNvSpPr/>
      </dsp:nvSpPr>
      <dsp:spPr>
        <a:xfrm>
          <a:off x="4335847"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4. Assess necessity and proportionality</a:t>
          </a:r>
        </a:p>
      </dsp:txBody>
      <dsp:txXfrm>
        <a:off x="4363879" y="2923062"/>
        <a:ext cx="1092409" cy="518172"/>
      </dsp:txXfrm>
    </dsp:sp>
    <dsp:sp modelId="{509CCD0D-CD2A-438B-B2E8-EC60CAA3FFC7}">
      <dsp:nvSpPr>
        <dsp:cNvPr id="0" name=""/>
        <dsp:cNvSpPr/>
      </dsp:nvSpPr>
      <dsp:spPr>
        <a:xfrm>
          <a:off x="3325191"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5. Identify and assess risks</a:t>
          </a:r>
        </a:p>
      </dsp:txBody>
      <dsp:txXfrm>
        <a:off x="3353223" y="3771103"/>
        <a:ext cx="1092409" cy="518172"/>
      </dsp:txXfrm>
    </dsp:sp>
    <dsp:sp modelId="{5EB76F95-34FE-4558-A770-AC4E09AAF025}">
      <dsp:nvSpPr>
        <dsp:cNvPr id="0" name=""/>
        <dsp:cNvSpPr/>
      </dsp:nvSpPr>
      <dsp:spPr>
        <a:xfrm>
          <a:off x="2005874" y="3743071"/>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6. Identify measures to mitigate risks</a:t>
          </a:r>
        </a:p>
      </dsp:txBody>
      <dsp:txXfrm>
        <a:off x="2033906" y="3771103"/>
        <a:ext cx="1092409" cy="518172"/>
      </dsp:txXfrm>
    </dsp:sp>
    <dsp:sp modelId="{2B54B419-FB56-4665-B27B-CE5CA2B53F51}">
      <dsp:nvSpPr>
        <dsp:cNvPr id="0" name=""/>
        <dsp:cNvSpPr/>
      </dsp:nvSpPr>
      <dsp:spPr>
        <a:xfrm>
          <a:off x="995219" y="2895030"/>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7. Sign off and record outcomes</a:t>
          </a:r>
        </a:p>
        <a:p>
          <a:pPr marL="0" lvl="0" indent="0" algn="ctr" defTabSz="400050">
            <a:lnSpc>
              <a:spcPct val="90000"/>
            </a:lnSpc>
            <a:spcBef>
              <a:spcPct val="0"/>
            </a:spcBef>
            <a:spcAft>
              <a:spcPct val="35000"/>
            </a:spcAft>
            <a:buNone/>
          </a:pPr>
          <a:endParaRPr lang="en-GB" sz="900" kern="1200" dirty="0">
            <a:solidFill>
              <a:sysClr val="window" lastClr="FFFFFF"/>
            </a:solidFill>
            <a:latin typeface="Calibri" panose="020F0502020204030204"/>
            <a:ea typeface="+mn-ea"/>
            <a:cs typeface="+mn-cs"/>
          </a:endParaRPr>
        </a:p>
      </dsp:txBody>
      <dsp:txXfrm>
        <a:off x="1023251" y="2923062"/>
        <a:ext cx="1092409" cy="518172"/>
      </dsp:txXfrm>
    </dsp:sp>
    <dsp:sp modelId="{6A321207-6F65-43B1-9A69-642FD9911A6B}">
      <dsp:nvSpPr>
        <dsp:cNvPr id="0" name=""/>
        <dsp:cNvSpPr/>
      </dsp:nvSpPr>
      <dsp:spPr>
        <a:xfrm>
          <a:off x="766122" y="1595757"/>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8. Integrate outcomes into plan</a:t>
          </a:r>
        </a:p>
      </dsp:txBody>
      <dsp:txXfrm>
        <a:off x="794154" y="1623789"/>
        <a:ext cx="1092409" cy="518172"/>
      </dsp:txXfrm>
    </dsp:sp>
    <dsp:sp modelId="{4A979F83-D49D-441B-9971-D9360E2B9075}">
      <dsp:nvSpPr>
        <dsp:cNvPr id="0" name=""/>
        <dsp:cNvSpPr/>
      </dsp:nvSpPr>
      <dsp:spPr>
        <a:xfrm>
          <a:off x="1425781" y="453195"/>
          <a:ext cx="1148473" cy="5742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9. Keep under </a:t>
          </a:r>
          <a:r>
            <a:rPr lang="en-GB" sz="900" kern="1200" dirty="0" err="1">
              <a:solidFill>
                <a:sysClr val="window" lastClr="FFFFFF"/>
              </a:solidFill>
              <a:latin typeface="Calibri" panose="020F0502020204030204"/>
              <a:ea typeface="+mn-ea"/>
              <a:cs typeface="+mn-cs"/>
            </a:rPr>
            <a:t>review</a:t>
          </a:r>
          <a:endParaRPr lang="en-GB" sz="900" kern="1200" dirty="0">
            <a:solidFill>
              <a:sysClr val="window" lastClr="FFFFFF"/>
            </a:solidFill>
            <a:latin typeface="Calibri" panose="020F0502020204030204"/>
            <a:ea typeface="+mn-ea"/>
            <a:cs typeface="+mn-cs"/>
          </a:endParaRPr>
        </a:p>
      </dsp:txBody>
      <dsp:txXfrm>
        <a:off x="1453813" y="481227"/>
        <a:ext cx="1092409" cy="51817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2176EE29E0E4B88A7085EE0634732" ma:contentTypeVersion="13" ma:contentTypeDescription="Create a new document." ma:contentTypeScope="" ma:versionID="7025fc5d6fa761e180b767f8d181fe32">
  <xsd:schema xmlns:xsd="http://www.w3.org/2001/XMLSchema" xmlns:xs="http://www.w3.org/2001/XMLSchema" xmlns:p="http://schemas.microsoft.com/office/2006/metadata/properties" xmlns:ns3="6175a112-e54e-46cb-bf94-4ea1dfa7853f" xmlns:ns4="9c65cb8e-b047-4432-a5d0-1132f6047e05" targetNamespace="http://schemas.microsoft.com/office/2006/metadata/properties" ma:root="true" ma:fieldsID="af8cdbdf22993588d96311cb4376378a" ns3:_="" ns4:_="">
    <xsd:import namespace="6175a112-e54e-46cb-bf94-4ea1dfa7853f"/>
    <xsd:import namespace="9c65cb8e-b047-4432-a5d0-1132f6047e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5a112-e54e-46cb-bf94-4ea1dfa78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5cb8e-b047-4432-a5d0-1132f6047e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9E33-38CB-4C6A-9F0C-D4A6B0C8149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9c65cb8e-b047-4432-a5d0-1132f6047e05"/>
    <ds:schemaRef ds:uri="http://schemas.openxmlformats.org/package/2006/metadata/core-properties"/>
    <ds:schemaRef ds:uri="http://purl.org/dc/terms/"/>
    <ds:schemaRef ds:uri="6175a112-e54e-46cb-bf94-4ea1dfa7853f"/>
    <ds:schemaRef ds:uri="http://www.w3.org/XML/1998/namespace"/>
    <ds:schemaRef ds:uri="http://purl.org/dc/dcmitype/"/>
  </ds:schemaRefs>
</ds:datastoreItem>
</file>

<file path=customXml/itemProps2.xml><?xml version="1.0" encoding="utf-8"?>
<ds:datastoreItem xmlns:ds="http://schemas.openxmlformats.org/officeDocument/2006/customXml" ds:itemID="{234AA5AC-CAD2-409A-B1D5-71DFC74964DA}">
  <ds:schemaRefs>
    <ds:schemaRef ds:uri="http://schemas.microsoft.com/sharepoint/v3/contenttype/forms"/>
  </ds:schemaRefs>
</ds:datastoreItem>
</file>

<file path=customXml/itemProps3.xml><?xml version="1.0" encoding="utf-8"?>
<ds:datastoreItem xmlns:ds="http://schemas.openxmlformats.org/officeDocument/2006/customXml" ds:itemID="{72FB2A17-7B62-4F6B-96A1-7C0E87A61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5a112-e54e-46cb-bf94-4ea1dfa7853f"/>
    <ds:schemaRef ds:uri="9c65cb8e-b047-4432-a5d0-1132f6047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627AC-5B69-4C4A-997C-929E7186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17</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Reader</dc:creator>
  <cp:keywords/>
  <dc:description/>
  <cp:lastModifiedBy>Greg Bickerdike</cp:lastModifiedBy>
  <cp:revision>127</cp:revision>
  <dcterms:created xsi:type="dcterms:W3CDTF">2020-10-11T22:24:00Z</dcterms:created>
  <dcterms:modified xsi:type="dcterms:W3CDTF">2020-10-12T03:46:00Z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0x010100D6D2176EE29E0E4B88A7085EE0634732</vt:lpwstr>
  </property>
  <property fmtid="{D5CDD505-2E9C-101B-9397-08002B2CF9AE}" pid="3" name="MSIP_Label_d0354ca5-015e-47ab-9fdb-c0a8323bc23e_Enabled">
    <vt:lpwstr>True</vt:lpwstr>
  </property>
  <property fmtid="{D5CDD505-2E9C-101B-9397-08002B2CF9AE}" pid="4" name="MSIP_Label_d0354ca5-015e-47ab-9fdb-c0a8323bc23e_SiteId">
    <vt:lpwstr>07ebc6c3-7074-4387-a625-b9d918ba4a97</vt:lpwstr>
  </property>
  <property fmtid="{D5CDD505-2E9C-101B-9397-08002B2CF9AE}" pid="5" name="MSIP_Label_d0354ca5-015e-47ab-9fdb-c0a8323bc23e_SetDate">
    <vt:lpwstr>2020-07-20T15:35:31.6178466Z</vt:lpwstr>
  </property>
  <property fmtid="{D5CDD505-2E9C-101B-9397-08002B2CF9AE}" pid="6" name="MSIP_Label_d0354ca5-015e-47ab-9fdb-c0a8323bc23e_Name">
    <vt:lpwstr>NO MARKING</vt:lpwstr>
  </property>
  <property fmtid="{D5CDD505-2E9C-101B-9397-08002B2CF9AE}" pid="7" name="MSIP_Label_d0354ca5-015e-47ab-9fdb-c0a8323bc23e_Extended_MSFT_Method">
    <vt:lpwstr>Manual</vt:lpwstr>
  </property>
  <property fmtid="{D5CDD505-2E9C-101B-9397-08002B2CF9AE}" pid="8" name="Sensitivity">
    <vt:lpwstr>NO MARKING</vt:lpwstr>
  </property>
</Properties>
</file>