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3FC" w:rsidRDefault="005333FC" w:rsidP="005333FC">
      <w:pPr>
        <w:jc w:val="center"/>
        <w:rPr>
          <w:b/>
          <w:sz w:val="96"/>
          <w:szCs w:val="96"/>
        </w:rPr>
      </w:pPr>
      <w:bookmarkStart w:id="0" w:name="_GoBack"/>
      <w:bookmarkEnd w:id="0"/>
    </w:p>
    <w:p w:rsidR="005333FC" w:rsidRDefault="005333FC" w:rsidP="005333FC">
      <w:pPr>
        <w:jc w:val="center"/>
        <w:rPr>
          <w:b/>
          <w:sz w:val="88"/>
          <w:szCs w:val="88"/>
        </w:rPr>
      </w:pPr>
    </w:p>
    <w:p w:rsidR="005333FC" w:rsidRPr="00E07A36" w:rsidRDefault="005333FC" w:rsidP="005333FC">
      <w:pPr>
        <w:jc w:val="center"/>
        <w:rPr>
          <w:rFonts w:ascii="Arial" w:hAnsi="Arial" w:cs="Arial"/>
          <w:b/>
          <w:sz w:val="88"/>
          <w:szCs w:val="88"/>
        </w:rPr>
      </w:pPr>
      <w:r w:rsidRPr="00E07A36">
        <w:rPr>
          <w:rFonts w:ascii="Arial" w:hAnsi="Arial" w:cs="Arial"/>
          <w:b/>
          <w:sz w:val="88"/>
          <w:szCs w:val="88"/>
        </w:rPr>
        <w:t>COMPLETE PROPOSAL</w:t>
      </w:r>
    </w:p>
    <w:p w:rsidR="005333FC" w:rsidRPr="00E07A36" w:rsidRDefault="005333FC" w:rsidP="005333FC">
      <w:pPr>
        <w:rPr>
          <w:rFonts w:ascii="Arial" w:hAnsi="Arial" w:cs="Arial"/>
          <w:b/>
          <w:sz w:val="88"/>
          <w:szCs w:val="88"/>
        </w:rPr>
      </w:pPr>
    </w:p>
    <w:p w:rsidR="005333FC" w:rsidRPr="00E07A36" w:rsidRDefault="005333FC" w:rsidP="005333FC">
      <w:pPr>
        <w:jc w:val="center"/>
        <w:rPr>
          <w:rFonts w:ascii="Arial" w:hAnsi="Arial" w:cs="Arial"/>
          <w:b/>
          <w:sz w:val="88"/>
          <w:szCs w:val="88"/>
        </w:rPr>
      </w:pPr>
      <w:r>
        <w:rPr>
          <w:rFonts w:ascii="Arial" w:hAnsi="Arial" w:cs="Arial"/>
          <w:b/>
          <w:sz w:val="88"/>
          <w:szCs w:val="88"/>
        </w:rPr>
        <w:t>St Michael’s CE (A)</w:t>
      </w:r>
      <w:r w:rsidRPr="00E07A36">
        <w:rPr>
          <w:rFonts w:ascii="Arial" w:hAnsi="Arial" w:cs="Arial"/>
          <w:b/>
          <w:sz w:val="88"/>
          <w:szCs w:val="88"/>
        </w:rPr>
        <w:t xml:space="preserve"> Primary </w:t>
      </w:r>
    </w:p>
    <w:p w:rsidR="005333FC" w:rsidRPr="00E07A36" w:rsidRDefault="005333FC" w:rsidP="005333FC">
      <w:pPr>
        <w:jc w:val="center"/>
        <w:rPr>
          <w:rFonts w:ascii="Arial" w:hAnsi="Arial" w:cs="Arial"/>
          <w:b/>
          <w:sz w:val="88"/>
          <w:szCs w:val="88"/>
        </w:rPr>
      </w:pPr>
      <w:r w:rsidRPr="00E07A36">
        <w:rPr>
          <w:rFonts w:ascii="Arial" w:hAnsi="Arial" w:cs="Arial"/>
          <w:b/>
          <w:sz w:val="88"/>
          <w:szCs w:val="88"/>
        </w:rPr>
        <w:t>School</w:t>
      </w:r>
    </w:p>
    <w:p w:rsidR="005333FC" w:rsidRDefault="005333FC" w:rsidP="005333FC">
      <w:pPr>
        <w:jc w:val="center"/>
        <w:rPr>
          <w:b/>
          <w:sz w:val="88"/>
          <w:szCs w:val="88"/>
        </w:rPr>
      </w:pPr>
      <w:r>
        <w:rPr>
          <w:b/>
          <w:sz w:val="88"/>
          <w:szCs w:val="88"/>
        </w:rPr>
        <w:tab/>
      </w:r>
      <w:r>
        <w:rPr>
          <w:b/>
          <w:sz w:val="88"/>
          <w:szCs w:val="88"/>
        </w:rPr>
        <w:tab/>
      </w:r>
      <w:r>
        <w:rPr>
          <w:b/>
          <w:sz w:val="88"/>
          <w:szCs w:val="88"/>
        </w:rPr>
        <w:tab/>
      </w:r>
      <w:r>
        <w:rPr>
          <w:b/>
          <w:sz w:val="88"/>
          <w:szCs w:val="88"/>
        </w:rPr>
        <w:tab/>
      </w:r>
      <w:r>
        <w:rPr>
          <w:b/>
          <w:sz w:val="88"/>
          <w:szCs w:val="88"/>
        </w:rPr>
        <w:tab/>
      </w:r>
      <w:r>
        <w:rPr>
          <w:b/>
          <w:sz w:val="88"/>
          <w:szCs w:val="88"/>
        </w:rPr>
        <w:tab/>
      </w:r>
      <w:r>
        <w:rPr>
          <w:b/>
          <w:sz w:val="88"/>
          <w:szCs w:val="88"/>
        </w:rPr>
        <w:tab/>
      </w:r>
      <w:r>
        <w:rPr>
          <w:b/>
          <w:sz w:val="88"/>
          <w:szCs w:val="88"/>
        </w:rPr>
        <w:tab/>
      </w:r>
      <w:r>
        <w:rPr>
          <w:b/>
          <w:sz w:val="88"/>
          <w:szCs w:val="88"/>
        </w:rPr>
        <w:tab/>
      </w:r>
      <w:r>
        <w:rPr>
          <w:b/>
          <w:sz w:val="88"/>
          <w:szCs w:val="88"/>
        </w:rPr>
        <w:tab/>
      </w:r>
      <w:r>
        <w:rPr>
          <w:b/>
          <w:sz w:val="88"/>
          <w:szCs w:val="88"/>
        </w:rPr>
        <w:tab/>
      </w:r>
      <w:r>
        <w:rPr>
          <w:b/>
          <w:sz w:val="88"/>
          <w:szCs w:val="88"/>
        </w:rPr>
        <w:tab/>
      </w:r>
    </w:p>
    <w:p w:rsidR="005333FC" w:rsidRDefault="005333FC" w:rsidP="005333FC">
      <w:r>
        <w:rPr>
          <w:rFonts w:ascii="Arial" w:hAnsi="Arial"/>
          <w:noProof/>
          <w:lang w:eastAsia="en-GB"/>
        </w:rPr>
        <w:drawing>
          <wp:anchor distT="0" distB="0" distL="114300" distR="114300" simplePos="0" relativeHeight="251659264" behindDoc="1" locked="0" layoutInCell="1" allowOverlap="1" wp14:anchorId="48768E28" wp14:editId="07387890">
            <wp:simplePos x="0" y="0"/>
            <wp:positionH relativeFrom="page">
              <wp:posOffset>2000250</wp:posOffset>
            </wp:positionH>
            <wp:positionV relativeFrom="page">
              <wp:posOffset>7457440</wp:posOffset>
            </wp:positionV>
            <wp:extent cx="3194560" cy="9810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Wton Council letterhead logo.jpg"/>
                    <pic:cNvPicPr/>
                  </pic:nvPicPr>
                  <pic:blipFill>
                    <a:blip r:embed="rId7">
                      <a:extLst>
                        <a:ext uri="{28A0092B-C50C-407E-A947-70E740481C1C}">
                          <a14:useLocalDpi xmlns:a14="http://schemas.microsoft.com/office/drawing/2010/main" val="0"/>
                        </a:ext>
                      </a:extLst>
                    </a:blip>
                    <a:stretch>
                      <a:fillRect/>
                    </a:stretch>
                  </pic:blipFill>
                  <pic:spPr>
                    <a:xfrm>
                      <a:off x="0" y="0"/>
                      <a:ext cx="3194560" cy="9810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br w:type="page"/>
      </w:r>
    </w:p>
    <w:p w:rsidR="005333FC" w:rsidRPr="00E07A36" w:rsidRDefault="005333FC" w:rsidP="005333FC">
      <w:pPr>
        <w:jc w:val="center"/>
        <w:rPr>
          <w:rFonts w:ascii="Arial" w:hAnsi="Arial" w:cs="Arial"/>
          <w:b/>
        </w:rPr>
      </w:pPr>
      <w:r w:rsidRPr="00E07A36">
        <w:rPr>
          <w:rFonts w:ascii="Arial" w:hAnsi="Arial" w:cs="Arial"/>
          <w:b/>
        </w:rPr>
        <w:lastRenderedPageBreak/>
        <w:t>COMPLETE PROPOSAL FOR PRESCRIBED ALTERATION:</w:t>
      </w:r>
    </w:p>
    <w:p w:rsidR="005333FC" w:rsidRPr="00E07A36" w:rsidRDefault="005333FC" w:rsidP="005333FC">
      <w:pPr>
        <w:pStyle w:val="Schedule"/>
        <w:spacing w:before="0"/>
        <w:rPr>
          <w:rFonts w:ascii="Arial" w:hAnsi="Arial" w:cs="Arial"/>
          <w:b/>
          <w:sz w:val="22"/>
          <w:szCs w:val="22"/>
        </w:rPr>
      </w:pPr>
      <w:r w:rsidRPr="00E07A36">
        <w:rPr>
          <w:rFonts w:ascii="Arial" w:hAnsi="Arial" w:cs="Arial"/>
          <w:b/>
          <w:sz w:val="22"/>
          <w:szCs w:val="22"/>
        </w:rPr>
        <w:t xml:space="preserve">Establishment of a Resource Base for Pupils with </w:t>
      </w:r>
      <w:r>
        <w:rPr>
          <w:rFonts w:ascii="Arial" w:hAnsi="Arial" w:cs="Arial"/>
          <w:b/>
          <w:sz w:val="22"/>
          <w:szCs w:val="22"/>
        </w:rPr>
        <w:t>Social Emotional Mental Health</w:t>
      </w:r>
      <w:r w:rsidRPr="00E07A36">
        <w:rPr>
          <w:rFonts w:ascii="Arial" w:hAnsi="Arial" w:cs="Arial"/>
          <w:b/>
          <w:sz w:val="22"/>
          <w:szCs w:val="22"/>
        </w:rPr>
        <w:t xml:space="preserve"> at </w:t>
      </w:r>
      <w:r>
        <w:rPr>
          <w:rFonts w:ascii="Arial" w:hAnsi="Arial" w:cs="Arial"/>
          <w:b/>
          <w:sz w:val="22"/>
          <w:szCs w:val="22"/>
        </w:rPr>
        <w:t>St Michael’s CE (A)</w:t>
      </w:r>
      <w:r w:rsidRPr="00E07A36">
        <w:rPr>
          <w:rFonts w:ascii="Arial" w:hAnsi="Arial" w:cs="Arial"/>
          <w:b/>
          <w:sz w:val="22"/>
          <w:szCs w:val="22"/>
        </w:rPr>
        <w:t xml:space="preserve"> Primary School</w:t>
      </w:r>
    </w:p>
    <w:p w:rsidR="005333FC" w:rsidRPr="00E07A36" w:rsidRDefault="005333FC" w:rsidP="005333FC">
      <w:pPr>
        <w:pStyle w:val="Default"/>
        <w:rPr>
          <w:color w:val="FF0000"/>
          <w:sz w:val="22"/>
          <w:szCs w:val="22"/>
        </w:rPr>
      </w:pPr>
    </w:p>
    <w:p w:rsidR="005333FC" w:rsidRPr="00E07A36" w:rsidRDefault="005333FC" w:rsidP="005333FC">
      <w:pPr>
        <w:pStyle w:val="Default"/>
        <w:spacing w:after="277"/>
        <w:rPr>
          <w:b/>
          <w:color w:val="auto"/>
          <w:sz w:val="22"/>
          <w:szCs w:val="22"/>
        </w:rPr>
      </w:pPr>
      <w:r>
        <w:rPr>
          <w:b/>
          <w:color w:val="auto"/>
          <w:sz w:val="22"/>
          <w:szCs w:val="22"/>
        </w:rPr>
        <w:t>Voluntary aided</w:t>
      </w:r>
      <w:r w:rsidRPr="00E07A36">
        <w:rPr>
          <w:b/>
          <w:color w:val="auto"/>
          <w:sz w:val="22"/>
          <w:szCs w:val="22"/>
        </w:rPr>
        <w:t xml:space="preserve"> School and Local Authority Details</w:t>
      </w:r>
    </w:p>
    <w:p w:rsidR="005333FC" w:rsidRPr="00E07A36" w:rsidRDefault="005333FC" w:rsidP="005333FC">
      <w:pPr>
        <w:pStyle w:val="Default"/>
        <w:spacing w:after="277"/>
        <w:rPr>
          <w:color w:val="auto"/>
          <w:sz w:val="22"/>
          <w:szCs w:val="22"/>
        </w:rPr>
      </w:pPr>
      <w:r w:rsidRPr="00E07A36">
        <w:rPr>
          <w:color w:val="auto"/>
          <w:sz w:val="22"/>
          <w:szCs w:val="22"/>
        </w:rPr>
        <w:t xml:space="preserve">School Details: </w:t>
      </w:r>
      <w:r>
        <w:rPr>
          <w:color w:val="auto"/>
          <w:sz w:val="22"/>
          <w:szCs w:val="22"/>
        </w:rPr>
        <w:t>St Michael’s CE (A)</w:t>
      </w:r>
      <w:r w:rsidRPr="00E07A36">
        <w:rPr>
          <w:color w:val="auto"/>
          <w:sz w:val="22"/>
          <w:szCs w:val="22"/>
        </w:rPr>
        <w:t xml:space="preserve"> Primary School, </w:t>
      </w:r>
      <w:r>
        <w:rPr>
          <w:color w:val="auto"/>
          <w:sz w:val="22"/>
          <w:szCs w:val="22"/>
        </w:rPr>
        <w:t>Lower Street</w:t>
      </w:r>
      <w:r w:rsidRPr="00E07A36">
        <w:rPr>
          <w:color w:val="auto"/>
          <w:sz w:val="22"/>
          <w:szCs w:val="22"/>
        </w:rPr>
        <w:t xml:space="preserve">, </w:t>
      </w:r>
      <w:r>
        <w:rPr>
          <w:color w:val="auto"/>
          <w:sz w:val="22"/>
          <w:szCs w:val="22"/>
        </w:rPr>
        <w:t>Tettenhall</w:t>
      </w:r>
      <w:r w:rsidRPr="00E07A36">
        <w:rPr>
          <w:color w:val="auto"/>
          <w:sz w:val="22"/>
          <w:szCs w:val="22"/>
        </w:rPr>
        <w:t>, Wolverhampton, WV</w:t>
      </w:r>
      <w:r>
        <w:rPr>
          <w:color w:val="auto"/>
          <w:sz w:val="22"/>
          <w:szCs w:val="22"/>
        </w:rPr>
        <w:t>6 9AF</w:t>
      </w:r>
    </w:p>
    <w:p w:rsidR="005333FC" w:rsidRPr="00E07A36" w:rsidRDefault="005333FC" w:rsidP="005333FC">
      <w:pPr>
        <w:pStyle w:val="Default"/>
        <w:rPr>
          <w:color w:val="auto"/>
          <w:sz w:val="22"/>
          <w:szCs w:val="22"/>
        </w:rPr>
      </w:pPr>
      <w:r w:rsidRPr="00E07A36">
        <w:rPr>
          <w:color w:val="auto"/>
          <w:sz w:val="22"/>
          <w:szCs w:val="22"/>
        </w:rPr>
        <w:t>LA Details: City of Wolverhampton Council (Contact: Civic Centre, St Peter’s Square, Wolverhampton, WV1 1RL).</w:t>
      </w:r>
    </w:p>
    <w:p w:rsidR="005333FC" w:rsidRPr="00E07A36" w:rsidRDefault="005333FC" w:rsidP="005333FC">
      <w:pPr>
        <w:pStyle w:val="Default"/>
        <w:rPr>
          <w:color w:val="auto"/>
          <w:sz w:val="22"/>
          <w:szCs w:val="22"/>
        </w:rPr>
      </w:pPr>
    </w:p>
    <w:p w:rsidR="005333FC" w:rsidRPr="00E07A36" w:rsidRDefault="005333FC" w:rsidP="005333FC">
      <w:pPr>
        <w:pStyle w:val="Default"/>
        <w:spacing w:after="277"/>
        <w:rPr>
          <w:b/>
          <w:color w:val="auto"/>
          <w:sz w:val="22"/>
          <w:szCs w:val="22"/>
        </w:rPr>
      </w:pPr>
      <w:r w:rsidRPr="00E07A36">
        <w:rPr>
          <w:b/>
          <w:color w:val="auto"/>
          <w:sz w:val="22"/>
          <w:szCs w:val="22"/>
        </w:rPr>
        <w:t xml:space="preserve">Description of Alteration </w:t>
      </w:r>
    </w:p>
    <w:p w:rsidR="005333FC" w:rsidRPr="00E07A36" w:rsidRDefault="005333FC" w:rsidP="005333FC">
      <w:pPr>
        <w:rPr>
          <w:rFonts w:ascii="Arial" w:hAnsi="Arial" w:cs="Arial"/>
          <w:bCs/>
        </w:rPr>
      </w:pPr>
      <w:r w:rsidRPr="00E07A36">
        <w:rPr>
          <w:rFonts w:ascii="Arial" w:hAnsi="Arial" w:cs="Arial"/>
          <w:lang w:val="en" w:eastAsia="en-GB"/>
        </w:rPr>
        <w:t xml:space="preserve">The prescribed alteration is </w:t>
      </w:r>
      <w:r w:rsidRPr="00E07A36">
        <w:rPr>
          <w:rFonts w:ascii="Arial" w:hAnsi="Arial" w:cs="Arial"/>
          <w:bCs/>
        </w:rPr>
        <w:t xml:space="preserve">that with effect from 1 </w:t>
      </w:r>
      <w:r>
        <w:rPr>
          <w:rFonts w:ascii="Arial" w:hAnsi="Arial" w:cs="Arial"/>
          <w:bCs/>
        </w:rPr>
        <w:t>January</w:t>
      </w:r>
      <w:r w:rsidRPr="00E07A36">
        <w:rPr>
          <w:rFonts w:ascii="Arial" w:hAnsi="Arial" w:cs="Arial"/>
          <w:bCs/>
        </w:rPr>
        <w:t xml:space="preserve"> 20</w:t>
      </w:r>
      <w:r>
        <w:rPr>
          <w:rFonts w:ascii="Arial" w:hAnsi="Arial" w:cs="Arial"/>
          <w:bCs/>
        </w:rPr>
        <w:t>22</w:t>
      </w:r>
      <w:r w:rsidRPr="00E07A36">
        <w:rPr>
          <w:rFonts w:ascii="Arial" w:hAnsi="Arial" w:cs="Arial"/>
          <w:bCs/>
        </w:rPr>
        <w:t>, a 1</w:t>
      </w:r>
      <w:r>
        <w:rPr>
          <w:rFonts w:ascii="Arial" w:hAnsi="Arial" w:cs="Arial"/>
          <w:bCs/>
        </w:rPr>
        <w:t>6</w:t>
      </w:r>
      <w:r w:rsidRPr="00E07A36">
        <w:rPr>
          <w:rFonts w:ascii="Arial" w:hAnsi="Arial" w:cs="Arial"/>
          <w:bCs/>
        </w:rPr>
        <w:t xml:space="preserve">-place resource base for pupils with </w:t>
      </w:r>
      <w:r>
        <w:rPr>
          <w:rFonts w:ascii="Arial" w:hAnsi="Arial" w:cs="Arial"/>
          <w:bCs/>
        </w:rPr>
        <w:t>Social</w:t>
      </w:r>
      <w:r w:rsidR="00472672">
        <w:rPr>
          <w:rFonts w:ascii="Arial" w:hAnsi="Arial" w:cs="Arial"/>
          <w:bCs/>
        </w:rPr>
        <w:t>,</w:t>
      </w:r>
      <w:r>
        <w:rPr>
          <w:rFonts w:ascii="Arial" w:hAnsi="Arial" w:cs="Arial"/>
          <w:bCs/>
        </w:rPr>
        <w:t xml:space="preserve"> Emotional </w:t>
      </w:r>
      <w:r w:rsidR="00472672">
        <w:rPr>
          <w:rFonts w:ascii="Arial" w:hAnsi="Arial" w:cs="Arial"/>
          <w:bCs/>
        </w:rPr>
        <w:t xml:space="preserve">and </w:t>
      </w:r>
      <w:r>
        <w:rPr>
          <w:rFonts w:ascii="Arial" w:hAnsi="Arial" w:cs="Arial"/>
          <w:bCs/>
        </w:rPr>
        <w:t>Mental Health</w:t>
      </w:r>
      <w:r w:rsidRPr="00E07A36">
        <w:rPr>
          <w:rFonts w:ascii="Arial" w:hAnsi="Arial" w:cs="Arial"/>
          <w:bCs/>
        </w:rPr>
        <w:t xml:space="preserve"> is established at </w:t>
      </w:r>
      <w:r>
        <w:rPr>
          <w:rFonts w:ascii="Arial" w:hAnsi="Arial" w:cs="Arial"/>
          <w:bCs/>
        </w:rPr>
        <w:t>St Michael’s CE (A)</w:t>
      </w:r>
      <w:r w:rsidRPr="00E07A36">
        <w:rPr>
          <w:rFonts w:ascii="Arial" w:hAnsi="Arial" w:cs="Arial"/>
          <w:bCs/>
        </w:rPr>
        <w:t xml:space="preserve"> Primary School. </w:t>
      </w:r>
    </w:p>
    <w:p w:rsidR="005333FC" w:rsidRPr="00E07A36" w:rsidRDefault="005333FC" w:rsidP="005333FC">
      <w:pPr>
        <w:pStyle w:val="Default"/>
        <w:spacing w:after="277"/>
        <w:rPr>
          <w:b/>
          <w:color w:val="auto"/>
          <w:sz w:val="22"/>
          <w:szCs w:val="22"/>
        </w:rPr>
      </w:pPr>
      <w:r w:rsidRPr="00E07A36">
        <w:rPr>
          <w:b/>
          <w:color w:val="auto"/>
          <w:sz w:val="22"/>
          <w:szCs w:val="22"/>
        </w:rPr>
        <w:t>Evidence of Demand</w:t>
      </w:r>
    </w:p>
    <w:p w:rsidR="005333FC" w:rsidRPr="00E07A36" w:rsidRDefault="005333FC" w:rsidP="005333FC">
      <w:pPr>
        <w:rPr>
          <w:rFonts w:ascii="Arial" w:hAnsi="Arial" w:cs="Arial"/>
          <w:bCs/>
        </w:rPr>
      </w:pPr>
      <w:r w:rsidRPr="00E07A36">
        <w:rPr>
          <w:rFonts w:ascii="Arial" w:hAnsi="Arial" w:cs="Arial"/>
          <w:bCs/>
        </w:rPr>
        <w:t xml:space="preserve">The establishment of resource base provision at </w:t>
      </w:r>
      <w:r>
        <w:rPr>
          <w:rFonts w:ascii="Arial" w:hAnsi="Arial" w:cs="Arial"/>
          <w:bCs/>
        </w:rPr>
        <w:t>St Michael’s CE (A)</w:t>
      </w:r>
      <w:r w:rsidRPr="00E07A36">
        <w:rPr>
          <w:rFonts w:ascii="Arial" w:hAnsi="Arial" w:cs="Arial"/>
          <w:bCs/>
        </w:rPr>
        <w:t xml:space="preserve"> Primary School would ensure the sufficiency of provision in the City and address the existing demand issue with pupils leaving the City.</w:t>
      </w:r>
    </w:p>
    <w:p w:rsidR="005333FC" w:rsidRPr="00E07A36" w:rsidRDefault="005333FC" w:rsidP="005333FC">
      <w:pPr>
        <w:pStyle w:val="Default"/>
        <w:spacing w:after="277"/>
        <w:rPr>
          <w:color w:val="auto"/>
          <w:sz w:val="22"/>
          <w:szCs w:val="22"/>
        </w:rPr>
      </w:pPr>
      <w:r w:rsidRPr="00E07A36">
        <w:rPr>
          <w:color w:val="auto"/>
          <w:sz w:val="22"/>
          <w:szCs w:val="22"/>
        </w:rPr>
        <w:t xml:space="preserve">In recent years, the number of primary age pupils in Wolverhampton with an Education, Health and Care Plan/Statement identifying a primary need of </w:t>
      </w:r>
      <w:r w:rsidR="00DF0C5F">
        <w:rPr>
          <w:color w:val="auto"/>
          <w:sz w:val="22"/>
          <w:szCs w:val="22"/>
        </w:rPr>
        <w:t xml:space="preserve">Social Emotional </w:t>
      </w:r>
      <w:r w:rsidR="000A29D4">
        <w:rPr>
          <w:color w:val="auto"/>
          <w:sz w:val="22"/>
          <w:szCs w:val="22"/>
        </w:rPr>
        <w:t xml:space="preserve">and </w:t>
      </w:r>
      <w:r w:rsidR="00DF0C5F">
        <w:rPr>
          <w:color w:val="auto"/>
          <w:sz w:val="22"/>
          <w:szCs w:val="22"/>
        </w:rPr>
        <w:t>Mental Health</w:t>
      </w:r>
      <w:r w:rsidRPr="00E07A36">
        <w:rPr>
          <w:color w:val="auto"/>
          <w:sz w:val="22"/>
          <w:szCs w:val="22"/>
        </w:rPr>
        <w:t xml:space="preserve"> has </w:t>
      </w:r>
      <w:r w:rsidR="00DF0C5F">
        <w:rPr>
          <w:color w:val="auto"/>
          <w:sz w:val="22"/>
          <w:szCs w:val="22"/>
        </w:rPr>
        <w:t>increased.</w:t>
      </w:r>
      <w:r w:rsidRPr="00E07A36">
        <w:rPr>
          <w:color w:val="auto"/>
          <w:sz w:val="22"/>
          <w:szCs w:val="22"/>
        </w:rPr>
        <w:t xml:space="preserve">  </w:t>
      </w:r>
      <w:r w:rsidR="000A29D4" w:rsidRPr="000A29D4">
        <w:rPr>
          <w:color w:val="auto"/>
          <w:sz w:val="22"/>
          <w:szCs w:val="22"/>
        </w:rPr>
        <w:t xml:space="preserve">In April 2019, 15% of pupils with Wolverhampton EHCPs were placed in out of City or Independent provision. </w:t>
      </w:r>
      <w:r w:rsidRPr="00E07A36">
        <w:rPr>
          <w:color w:val="auto"/>
          <w:sz w:val="22"/>
          <w:szCs w:val="22"/>
        </w:rPr>
        <w:t>(source: ONE database, City of Wolverhampton Council).</w:t>
      </w:r>
    </w:p>
    <w:p w:rsidR="005333FC" w:rsidRPr="00E07A36" w:rsidRDefault="005333FC" w:rsidP="005333FC">
      <w:pPr>
        <w:pStyle w:val="Default"/>
        <w:spacing w:after="277"/>
        <w:rPr>
          <w:color w:val="auto"/>
          <w:sz w:val="22"/>
          <w:szCs w:val="22"/>
        </w:rPr>
      </w:pPr>
      <w:r w:rsidRPr="00E07A36">
        <w:rPr>
          <w:b/>
          <w:color w:val="auto"/>
          <w:sz w:val="22"/>
          <w:szCs w:val="22"/>
        </w:rPr>
        <w:t>Objectives (including how the proposal would increase educational standards and parental choice</w:t>
      </w:r>
      <w:r w:rsidRPr="00E07A36">
        <w:rPr>
          <w:color w:val="auto"/>
          <w:sz w:val="22"/>
          <w:szCs w:val="22"/>
        </w:rPr>
        <w:t>)</w:t>
      </w:r>
    </w:p>
    <w:p w:rsidR="005333FC" w:rsidRPr="00E07A36" w:rsidRDefault="005333FC" w:rsidP="005333FC">
      <w:pPr>
        <w:rPr>
          <w:rFonts w:ascii="Arial" w:hAnsi="Arial" w:cs="Arial"/>
          <w:bCs/>
          <w:color w:val="FF0000"/>
        </w:rPr>
      </w:pPr>
      <w:r w:rsidRPr="00E07A36">
        <w:rPr>
          <w:rFonts w:ascii="Arial" w:hAnsi="Arial" w:cs="Arial"/>
          <w:bCs/>
        </w:rPr>
        <w:t xml:space="preserve">The prescribed alteration is proposed to enable </w:t>
      </w:r>
      <w:r>
        <w:rPr>
          <w:rFonts w:ascii="Arial" w:hAnsi="Arial" w:cs="Arial"/>
          <w:bCs/>
        </w:rPr>
        <w:t xml:space="preserve">St Michael’s CE (A) </w:t>
      </w:r>
      <w:r w:rsidRPr="00E07A36">
        <w:rPr>
          <w:rFonts w:ascii="Arial" w:hAnsi="Arial" w:cs="Arial"/>
          <w:bCs/>
        </w:rPr>
        <w:t xml:space="preserve">Primary School to offer specialist provision for pupils with SEND. The establishment of resource base provision at </w:t>
      </w:r>
      <w:r>
        <w:rPr>
          <w:rFonts w:ascii="Arial" w:hAnsi="Arial" w:cs="Arial"/>
          <w:bCs/>
        </w:rPr>
        <w:t>St Michael’s CE (A)</w:t>
      </w:r>
      <w:r w:rsidRPr="00E07A36">
        <w:rPr>
          <w:rFonts w:ascii="Arial" w:hAnsi="Arial" w:cs="Arial"/>
          <w:bCs/>
        </w:rPr>
        <w:t xml:space="preserve"> Primary School would ensure the sufficiency of provision in the City, enable a wider range of pupils to benefit from the education and support provided by </w:t>
      </w:r>
      <w:r>
        <w:rPr>
          <w:rFonts w:ascii="Arial" w:hAnsi="Arial" w:cs="Arial"/>
          <w:bCs/>
        </w:rPr>
        <w:t>St Michael’s CE (A)</w:t>
      </w:r>
      <w:r w:rsidRPr="00E07A36">
        <w:rPr>
          <w:rFonts w:ascii="Arial" w:hAnsi="Arial" w:cs="Arial"/>
          <w:bCs/>
        </w:rPr>
        <w:t xml:space="preserve"> Primary School and address the existing demand issue with pupils leaving the City</w:t>
      </w:r>
      <w:r w:rsidRPr="00E07A36">
        <w:rPr>
          <w:rFonts w:ascii="Arial" w:hAnsi="Arial" w:cs="Arial"/>
          <w:bCs/>
          <w:color w:val="FF0000"/>
        </w:rPr>
        <w:t>.</w:t>
      </w:r>
    </w:p>
    <w:p w:rsidR="005333FC" w:rsidRPr="00E07A36" w:rsidRDefault="005333FC" w:rsidP="005333FC">
      <w:pPr>
        <w:rPr>
          <w:rFonts w:ascii="Arial" w:hAnsi="Arial" w:cs="Arial"/>
          <w:bCs/>
        </w:rPr>
      </w:pPr>
      <w:r w:rsidRPr="00E07A36">
        <w:rPr>
          <w:rFonts w:ascii="Arial" w:hAnsi="Arial" w:cs="Arial"/>
          <w:bCs/>
        </w:rPr>
        <w:t xml:space="preserve">In </w:t>
      </w:r>
      <w:r w:rsidR="000A29D4">
        <w:rPr>
          <w:rFonts w:ascii="Arial" w:hAnsi="Arial" w:cs="Arial"/>
          <w:bCs/>
        </w:rPr>
        <w:t>December</w:t>
      </w:r>
      <w:r w:rsidRPr="00E07A36">
        <w:rPr>
          <w:rFonts w:ascii="Arial" w:hAnsi="Arial" w:cs="Arial"/>
          <w:bCs/>
        </w:rPr>
        <w:t xml:space="preserve"> 2017, </w:t>
      </w:r>
      <w:r w:rsidR="000A29D4">
        <w:rPr>
          <w:rFonts w:ascii="Arial" w:hAnsi="Arial" w:cs="Arial"/>
          <w:bCs/>
        </w:rPr>
        <w:t>St Michael’s CE (A)</w:t>
      </w:r>
      <w:r w:rsidRPr="00E07A36">
        <w:rPr>
          <w:rFonts w:ascii="Arial" w:hAnsi="Arial" w:cs="Arial"/>
          <w:bCs/>
        </w:rPr>
        <w:t xml:space="preserve"> Primary School was judged by Ofsted to be a ‘</w:t>
      </w:r>
      <w:r w:rsidR="000A29D4">
        <w:rPr>
          <w:rFonts w:ascii="Arial" w:hAnsi="Arial" w:cs="Arial"/>
          <w:bCs/>
        </w:rPr>
        <w:t>Outstanding</w:t>
      </w:r>
      <w:r w:rsidRPr="00E07A36">
        <w:rPr>
          <w:rFonts w:ascii="Arial" w:hAnsi="Arial" w:cs="Arial"/>
          <w:bCs/>
        </w:rPr>
        <w:t xml:space="preserve">’ school. </w:t>
      </w:r>
    </w:p>
    <w:p w:rsidR="005333FC" w:rsidRPr="00E07A36" w:rsidRDefault="005333FC" w:rsidP="005333FC">
      <w:pPr>
        <w:rPr>
          <w:rFonts w:ascii="Arial" w:hAnsi="Arial" w:cs="Arial"/>
        </w:rPr>
      </w:pPr>
      <w:r w:rsidRPr="00E07A36">
        <w:rPr>
          <w:rFonts w:ascii="Arial" w:hAnsi="Arial" w:cs="Arial"/>
        </w:rPr>
        <w:t xml:space="preserve">By establishing specialist provision at </w:t>
      </w:r>
      <w:r w:rsidR="000A29D4">
        <w:rPr>
          <w:rFonts w:ascii="Arial" w:hAnsi="Arial" w:cs="Arial"/>
        </w:rPr>
        <w:t>St Michael’s CE (A)</w:t>
      </w:r>
      <w:r w:rsidRPr="00E07A36">
        <w:rPr>
          <w:rFonts w:ascii="Arial" w:hAnsi="Arial" w:cs="Arial"/>
        </w:rPr>
        <w:t xml:space="preserve"> Primary School there would be a broader range of provision available locally and greater opportunity for parental choice to be reflected in placement decisions.</w:t>
      </w:r>
    </w:p>
    <w:p w:rsidR="005333FC" w:rsidRPr="00E07A36" w:rsidRDefault="005333FC" w:rsidP="005333FC">
      <w:pPr>
        <w:pStyle w:val="Default"/>
        <w:spacing w:after="277"/>
        <w:rPr>
          <w:b/>
          <w:color w:val="auto"/>
          <w:sz w:val="22"/>
          <w:szCs w:val="22"/>
        </w:rPr>
      </w:pPr>
      <w:r w:rsidRPr="00E07A36">
        <w:rPr>
          <w:b/>
          <w:color w:val="auto"/>
          <w:sz w:val="22"/>
          <w:szCs w:val="22"/>
        </w:rPr>
        <w:t xml:space="preserve">The effect on other schools, academies and educational institutions within the area </w:t>
      </w:r>
    </w:p>
    <w:p w:rsidR="005333FC" w:rsidRPr="00E07A36" w:rsidRDefault="005333FC" w:rsidP="005333FC">
      <w:pPr>
        <w:pStyle w:val="Default"/>
        <w:spacing w:after="277"/>
        <w:rPr>
          <w:color w:val="auto"/>
          <w:sz w:val="22"/>
          <w:szCs w:val="22"/>
        </w:rPr>
      </w:pPr>
      <w:r w:rsidRPr="00E07A36">
        <w:rPr>
          <w:color w:val="auto"/>
          <w:sz w:val="22"/>
          <w:szCs w:val="22"/>
        </w:rPr>
        <w:t xml:space="preserve">The proposed prescribed alteration would introduce additional capacity and greater flexibility into the City’s local offer and maximise opportunity for pupils to access appropriate local provision. </w:t>
      </w:r>
    </w:p>
    <w:p w:rsidR="005333FC" w:rsidRPr="00E07A36" w:rsidRDefault="005333FC" w:rsidP="005333FC">
      <w:pPr>
        <w:pStyle w:val="Default"/>
        <w:spacing w:after="277"/>
        <w:rPr>
          <w:color w:val="auto"/>
          <w:sz w:val="22"/>
          <w:szCs w:val="22"/>
        </w:rPr>
      </w:pPr>
      <w:r w:rsidRPr="00E07A36">
        <w:rPr>
          <w:color w:val="auto"/>
          <w:sz w:val="22"/>
          <w:szCs w:val="22"/>
        </w:rPr>
        <w:t>Further information regarding the potential impact of the proposals is available within the accompanying SEN Improvement Test at Appendix A.</w:t>
      </w:r>
    </w:p>
    <w:p w:rsidR="005333FC" w:rsidRPr="00E07A36" w:rsidRDefault="005333FC" w:rsidP="005333FC">
      <w:pPr>
        <w:pStyle w:val="Default"/>
        <w:spacing w:after="277"/>
        <w:rPr>
          <w:b/>
          <w:color w:val="auto"/>
          <w:sz w:val="22"/>
          <w:szCs w:val="22"/>
        </w:rPr>
      </w:pPr>
      <w:r w:rsidRPr="00E07A36">
        <w:rPr>
          <w:b/>
          <w:color w:val="auto"/>
          <w:sz w:val="22"/>
          <w:szCs w:val="22"/>
        </w:rPr>
        <w:t>Project costs and indication of how these will be met, including how long-term value for money will be achieved</w:t>
      </w:r>
    </w:p>
    <w:p w:rsidR="005333FC" w:rsidRPr="00E07A36" w:rsidRDefault="005333FC" w:rsidP="005333FC">
      <w:pPr>
        <w:rPr>
          <w:rFonts w:ascii="Arial" w:hAnsi="Arial" w:cs="Arial"/>
          <w:bCs/>
        </w:rPr>
      </w:pPr>
      <w:r w:rsidRPr="00E07A36">
        <w:rPr>
          <w:rFonts w:ascii="Arial" w:hAnsi="Arial" w:cs="Arial"/>
          <w:bCs/>
        </w:rPr>
        <w:lastRenderedPageBreak/>
        <w:t xml:space="preserve">To facilitate the proposed changes, capital investment would be required to support the </w:t>
      </w:r>
      <w:r w:rsidR="000A29D4">
        <w:rPr>
          <w:rFonts w:ascii="Arial" w:hAnsi="Arial" w:cs="Arial"/>
          <w:bCs/>
        </w:rPr>
        <w:t xml:space="preserve">establishment of a </w:t>
      </w:r>
      <w:r w:rsidR="00482A3E">
        <w:rPr>
          <w:rFonts w:ascii="Arial" w:hAnsi="Arial" w:cs="Arial"/>
          <w:bCs/>
        </w:rPr>
        <w:t xml:space="preserve">16-place </w:t>
      </w:r>
      <w:r w:rsidR="000A29D4">
        <w:rPr>
          <w:rFonts w:ascii="Arial" w:hAnsi="Arial" w:cs="Arial"/>
          <w:bCs/>
        </w:rPr>
        <w:t xml:space="preserve">resource base </w:t>
      </w:r>
      <w:r w:rsidR="00482A3E" w:rsidRPr="00482A3E">
        <w:rPr>
          <w:rFonts w:ascii="Arial" w:hAnsi="Arial" w:cs="Arial"/>
          <w:bCs/>
        </w:rPr>
        <w:t>for pupils with Social, Emotional and Mental Health difficulties at St Michael’s CE (A) Primary School</w:t>
      </w:r>
      <w:r w:rsidRPr="00E07A36">
        <w:rPr>
          <w:rFonts w:ascii="Arial" w:hAnsi="Arial" w:cs="Arial"/>
          <w:bCs/>
        </w:rPr>
        <w:t xml:space="preserve">. Council representatives are working closely with school leaders to develop an appropriate capital scheme which fully meets the needs of the pupils. </w:t>
      </w:r>
      <w:r w:rsidR="00482A3E" w:rsidRPr="00482A3E">
        <w:rPr>
          <w:rFonts w:ascii="Arial" w:hAnsi="Arial" w:cs="Arial"/>
          <w:bCs/>
        </w:rPr>
        <w:t>It is proposed to deliver new accommodation on the site including; two new classrooms, a specialism room, a general-purpose room, storage facilities, pupil and staff toilets, circulation space and external remodelling</w:t>
      </w:r>
      <w:r w:rsidR="00482A3E">
        <w:rPr>
          <w:rFonts w:ascii="Arial" w:hAnsi="Arial" w:cs="Arial"/>
          <w:bCs/>
        </w:rPr>
        <w:t>.</w:t>
      </w:r>
    </w:p>
    <w:p w:rsidR="005333FC" w:rsidRPr="00E07A36" w:rsidRDefault="005333FC" w:rsidP="005333FC">
      <w:pPr>
        <w:rPr>
          <w:rFonts w:ascii="Arial" w:hAnsi="Arial" w:cs="Arial"/>
          <w:bCs/>
        </w:rPr>
      </w:pPr>
      <w:r w:rsidRPr="00E07A36">
        <w:rPr>
          <w:rFonts w:ascii="Arial" w:hAnsi="Arial" w:cs="Arial"/>
          <w:bCs/>
        </w:rPr>
        <w:t>Project costs would be met from the Department for Education’s Special Provision Capital Fund (Central Government has committed capital funding to help local authorities to create new school places and improve existing facilities for children and young people with special educational needs and/or disabilities)</w:t>
      </w:r>
      <w:r w:rsidR="00482A3E">
        <w:rPr>
          <w:rFonts w:ascii="Arial" w:hAnsi="Arial" w:cs="Arial"/>
          <w:bCs/>
        </w:rPr>
        <w:t>.</w:t>
      </w:r>
    </w:p>
    <w:p w:rsidR="005333FC" w:rsidRPr="00E07A36" w:rsidRDefault="005333FC" w:rsidP="005333FC">
      <w:pPr>
        <w:rPr>
          <w:rFonts w:ascii="Arial" w:hAnsi="Arial" w:cs="Arial"/>
          <w:bCs/>
        </w:rPr>
      </w:pPr>
      <w:r w:rsidRPr="00E07A36">
        <w:rPr>
          <w:rFonts w:ascii="Arial" w:hAnsi="Arial" w:cs="Arial"/>
          <w:bCs/>
        </w:rPr>
        <w:t>The proposed prescribed alteration is expected to support long-term value for money by reducing the potential need for expensive out of City placements.</w:t>
      </w:r>
    </w:p>
    <w:p w:rsidR="005333FC" w:rsidRPr="00E07A36" w:rsidRDefault="005333FC" w:rsidP="005333FC">
      <w:pPr>
        <w:pStyle w:val="Default"/>
        <w:spacing w:after="277"/>
        <w:rPr>
          <w:b/>
          <w:color w:val="auto"/>
          <w:sz w:val="22"/>
          <w:szCs w:val="22"/>
        </w:rPr>
      </w:pPr>
      <w:r w:rsidRPr="00E07A36">
        <w:rPr>
          <w:b/>
          <w:color w:val="auto"/>
          <w:sz w:val="22"/>
          <w:szCs w:val="22"/>
        </w:rPr>
        <w:t>Implementation and any Proposed Stages for Implementation</w:t>
      </w:r>
    </w:p>
    <w:p w:rsidR="005333FC" w:rsidRPr="00E07A36" w:rsidRDefault="005333FC" w:rsidP="005333FC">
      <w:pPr>
        <w:pStyle w:val="N2"/>
        <w:numPr>
          <w:ilvl w:val="0"/>
          <w:numId w:val="0"/>
        </w:numPr>
        <w:jc w:val="left"/>
        <w:rPr>
          <w:rFonts w:ascii="Arial" w:hAnsi="Arial" w:cs="Arial"/>
          <w:sz w:val="22"/>
          <w:szCs w:val="22"/>
          <w:lang w:eastAsia="en-GB"/>
        </w:rPr>
      </w:pPr>
      <w:r w:rsidRPr="00E07A36">
        <w:rPr>
          <w:rFonts w:ascii="Arial" w:hAnsi="Arial" w:cs="Arial"/>
          <w:sz w:val="22"/>
          <w:szCs w:val="22"/>
          <w:lang w:eastAsia="en-GB"/>
        </w:rPr>
        <w:t xml:space="preserve">The proposed date for implementation is 1 </w:t>
      </w:r>
      <w:r w:rsidR="000A29D4">
        <w:rPr>
          <w:rFonts w:ascii="Arial" w:hAnsi="Arial" w:cs="Arial"/>
          <w:sz w:val="22"/>
          <w:szCs w:val="22"/>
          <w:lang w:eastAsia="en-GB"/>
        </w:rPr>
        <w:t>January</w:t>
      </w:r>
      <w:r w:rsidRPr="00E07A36">
        <w:rPr>
          <w:rFonts w:ascii="Arial" w:hAnsi="Arial" w:cs="Arial"/>
          <w:sz w:val="22"/>
          <w:szCs w:val="22"/>
          <w:lang w:eastAsia="en-GB"/>
        </w:rPr>
        <w:t xml:space="preserve"> 20</w:t>
      </w:r>
      <w:r w:rsidR="000A29D4">
        <w:rPr>
          <w:rFonts w:ascii="Arial" w:hAnsi="Arial" w:cs="Arial"/>
          <w:sz w:val="22"/>
          <w:szCs w:val="22"/>
          <w:lang w:eastAsia="en-GB"/>
        </w:rPr>
        <w:t>22</w:t>
      </w:r>
      <w:r w:rsidRPr="00E07A36">
        <w:rPr>
          <w:rFonts w:ascii="Arial" w:hAnsi="Arial" w:cs="Arial"/>
          <w:sz w:val="22"/>
          <w:szCs w:val="22"/>
          <w:lang w:eastAsia="en-GB"/>
        </w:rPr>
        <w:t xml:space="preserve">. </w:t>
      </w:r>
    </w:p>
    <w:p w:rsidR="005333FC" w:rsidRPr="00E07A36" w:rsidRDefault="005333FC" w:rsidP="005333FC">
      <w:pPr>
        <w:autoSpaceDE w:val="0"/>
        <w:autoSpaceDN w:val="0"/>
        <w:adjustRightInd w:val="0"/>
        <w:spacing w:after="0" w:line="240" w:lineRule="auto"/>
        <w:rPr>
          <w:rFonts w:ascii="Arial" w:eastAsia="Times New Roman" w:hAnsi="Arial" w:cs="Arial"/>
          <w:b/>
          <w:color w:val="FF0000"/>
          <w:lang w:eastAsia="en-GB"/>
        </w:rPr>
      </w:pPr>
    </w:p>
    <w:p w:rsidR="005333FC" w:rsidRPr="00E07A36" w:rsidRDefault="005333FC" w:rsidP="005333FC">
      <w:pPr>
        <w:autoSpaceDE w:val="0"/>
        <w:autoSpaceDN w:val="0"/>
        <w:adjustRightInd w:val="0"/>
        <w:spacing w:after="0" w:line="240" w:lineRule="auto"/>
        <w:rPr>
          <w:rFonts w:ascii="Arial" w:eastAsia="Times New Roman" w:hAnsi="Arial" w:cs="Arial"/>
          <w:b/>
          <w:lang w:eastAsia="en-GB"/>
        </w:rPr>
      </w:pPr>
      <w:r w:rsidRPr="00E07A36">
        <w:rPr>
          <w:rFonts w:ascii="Arial" w:eastAsia="Times New Roman" w:hAnsi="Arial" w:cs="Arial"/>
          <w:b/>
          <w:lang w:eastAsia="en-GB"/>
        </w:rPr>
        <w:t>Consultation Responses: support; objections and comments</w:t>
      </w:r>
    </w:p>
    <w:p w:rsidR="005333FC" w:rsidRPr="00E07A36" w:rsidRDefault="005333FC" w:rsidP="005333FC">
      <w:pPr>
        <w:autoSpaceDE w:val="0"/>
        <w:autoSpaceDN w:val="0"/>
        <w:adjustRightInd w:val="0"/>
        <w:spacing w:after="0" w:line="240" w:lineRule="auto"/>
        <w:rPr>
          <w:rFonts w:ascii="Arial" w:eastAsia="Times New Roman" w:hAnsi="Arial" w:cs="Arial"/>
          <w:b/>
          <w:lang w:eastAsia="en-GB"/>
        </w:rPr>
      </w:pPr>
    </w:p>
    <w:p w:rsidR="005333FC" w:rsidRPr="00E07A36" w:rsidRDefault="005333FC" w:rsidP="005333FC">
      <w:pPr>
        <w:autoSpaceDE w:val="0"/>
        <w:autoSpaceDN w:val="0"/>
        <w:adjustRightInd w:val="0"/>
        <w:spacing w:after="0" w:line="240" w:lineRule="auto"/>
        <w:rPr>
          <w:rFonts w:ascii="Arial" w:eastAsia="Times New Roman" w:hAnsi="Arial" w:cs="Arial"/>
          <w:lang w:eastAsia="en-GB"/>
        </w:rPr>
      </w:pPr>
      <w:r w:rsidRPr="00E07A36">
        <w:rPr>
          <w:rFonts w:ascii="Arial" w:eastAsia="Times New Roman" w:hAnsi="Arial" w:cs="Arial"/>
          <w:lang w:eastAsia="en-GB"/>
        </w:rPr>
        <w:t xml:space="preserve">Formal Consultation (Representation) commenced on </w:t>
      </w:r>
      <w:r w:rsidR="003F209F">
        <w:rPr>
          <w:rFonts w:ascii="Arial" w:eastAsia="Times New Roman" w:hAnsi="Arial" w:cs="Arial"/>
          <w:lang w:eastAsia="en-GB"/>
        </w:rPr>
        <w:t>1 December</w:t>
      </w:r>
      <w:r w:rsidRPr="00E07A36">
        <w:rPr>
          <w:rFonts w:ascii="Arial" w:eastAsia="Times New Roman" w:hAnsi="Arial" w:cs="Arial"/>
          <w:lang w:eastAsia="en-GB"/>
        </w:rPr>
        <w:t xml:space="preserve"> 20</w:t>
      </w:r>
      <w:r w:rsidR="0076080D">
        <w:rPr>
          <w:rFonts w:ascii="Arial" w:eastAsia="Times New Roman" w:hAnsi="Arial" w:cs="Arial"/>
          <w:lang w:eastAsia="en-GB"/>
        </w:rPr>
        <w:t>20</w:t>
      </w:r>
      <w:r w:rsidRPr="00E07A36">
        <w:rPr>
          <w:rFonts w:ascii="Arial" w:eastAsia="Times New Roman" w:hAnsi="Arial" w:cs="Arial"/>
          <w:lang w:eastAsia="en-GB"/>
        </w:rPr>
        <w:t xml:space="preserve"> and ends on </w:t>
      </w:r>
      <w:r w:rsidR="00A33AE6">
        <w:rPr>
          <w:rFonts w:ascii="Arial" w:eastAsia="Times New Roman" w:hAnsi="Arial" w:cs="Arial"/>
          <w:lang w:eastAsia="en-GB"/>
        </w:rPr>
        <w:t>11</w:t>
      </w:r>
      <w:r w:rsidRPr="00E07A36">
        <w:rPr>
          <w:rFonts w:ascii="Arial" w:eastAsia="Times New Roman" w:hAnsi="Arial" w:cs="Arial"/>
          <w:lang w:eastAsia="en-GB"/>
        </w:rPr>
        <w:t xml:space="preserve"> </w:t>
      </w:r>
      <w:r w:rsidR="0076080D">
        <w:rPr>
          <w:rFonts w:ascii="Arial" w:eastAsia="Times New Roman" w:hAnsi="Arial" w:cs="Arial"/>
          <w:lang w:eastAsia="en-GB"/>
        </w:rPr>
        <w:t>January</w:t>
      </w:r>
      <w:r w:rsidRPr="00E07A36">
        <w:rPr>
          <w:rFonts w:ascii="Arial" w:eastAsia="Times New Roman" w:hAnsi="Arial" w:cs="Arial"/>
          <w:lang w:eastAsia="en-GB"/>
        </w:rPr>
        <w:t xml:space="preserve"> 20</w:t>
      </w:r>
      <w:r w:rsidR="0076080D">
        <w:rPr>
          <w:rFonts w:ascii="Arial" w:eastAsia="Times New Roman" w:hAnsi="Arial" w:cs="Arial"/>
          <w:lang w:eastAsia="en-GB"/>
        </w:rPr>
        <w:t>21</w:t>
      </w:r>
      <w:r w:rsidRPr="00E07A36">
        <w:rPr>
          <w:rFonts w:ascii="Arial" w:eastAsia="Times New Roman" w:hAnsi="Arial" w:cs="Arial"/>
          <w:lang w:eastAsia="en-GB"/>
        </w:rPr>
        <w:t>.</w:t>
      </w:r>
    </w:p>
    <w:p w:rsidR="005333FC" w:rsidRPr="00E07A36" w:rsidRDefault="005333FC" w:rsidP="005333FC">
      <w:pPr>
        <w:autoSpaceDE w:val="0"/>
        <w:autoSpaceDN w:val="0"/>
        <w:adjustRightInd w:val="0"/>
        <w:spacing w:after="0" w:line="240" w:lineRule="auto"/>
        <w:rPr>
          <w:rFonts w:ascii="Arial" w:eastAsia="Times New Roman" w:hAnsi="Arial" w:cs="Arial"/>
          <w:b/>
          <w:color w:val="FF0000"/>
          <w:lang w:eastAsia="en-GB"/>
        </w:rPr>
      </w:pPr>
    </w:p>
    <w:p w:rsidR="005333FC" w:rsidRPr="0076080D" w:rsidRDefault="005333FC" w:rsidP="005333FC">
      <w:pPr>
        <w:widowControl w:val="0"/>
        <w:overflowPunct w:val="0"/>
        <w:autoSpaceDE w:val="0"/>
        <w:autoSpaceDN w:val="0"/>
        <w:adjustRightInd w:val="0"/>
        <w:spacing w:after="0" w:line="240" w:lineRule="auto"/>
        <w:textAlignment w:val="baseline"/>
        <w:rPr>
          <w:rFonts w:ascii="Arial" w:eastAsia="Times New Roman" w:hAnsi="Arial" w:cs="Arial"/>
          <w:color w:val="FF0000"/>
        </w:rPr>
      </w:pPr>
      <w:r w:rsidRPr="00E07A36">
        <w:rPr>
          <w:rFonts w:ascii="Arial" w:eastAsia="Times New Roman" w:hAnsi="Arial" w:cs="Arial"/>
        </w:rPr>
        <w:t>Any person may object to or make comments on the proposal by writing to:</w:t>
      </w:r>
      <w:r w:rsidR="0076080D">
        <w:rPr>
          <w:rFonts w:ascii="Arial" w:eastAsia="Times New Roman" w:hAnsi="Arial" w:cs="Arial"/>
          <w:color w:val="FF0000"/>
        </w:rPr>
        <w:t xml:space="preserve"> </w:t>
      </w:r>
      <w:r w:rsidRPr="00E07A36">
        <w:rPr>
          <w:rFonts w:ascii="Arial" w:eastAsia="Times New Roman" w:hAnsi="Arial" w:cs="Arial"/>
          <w:lang w:val="en" w:eastAsia="en-GB"/>
        </w:rPr>
        <w:t>e</w:t>
      </w:r>
      <w:r w:rsidRPr="00E07A36">
        <w:rPr>
          <w:rFonts w:ascii="Arial" w:eastAsia="Times New Roman" w:hAnsi="Arial" w:cs="Arial"/>
          <w:lang w:eastAsia="en-GB"/>
        </w:rPr>
        <w:t>mail:</w:t>
      </w:r>
      <w:hyperlink r:id="rId8" w:history="1">
        <w:r w:rsidR="0076080D" w:rsidRPr="003F3F3F">
          <w:rPr>
            <w:rStyle w:val="Hyperlink"/>
            <w:rFonts w:ascii="Arial" w:eastAsia="Times New Roman" w:hAnsi="Arial" w:cs="Arial"/>
            <w:lang w:eastAsia="en-GB"/>
          </w:rPr>
          <w:t>SENDTeam@wolverhampton.gov.uk</w:t>
        </w:r>
      </w:hyperlink>
    </w:p>
    <w:p w:rsidR="005333FC" w:rsidRPr="00E07A36" w:rsidRDefault="005333FC" w:rsidP="005333FC">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5333FC" w:rsidRPr="00E07A36" w:rsidRDefault="005333FC" w:rsidP="005333FC">
      <w:pPr>
        <w:spacing w:before="80" w:after="0" w:line="220" w:lineRule="atLeast"/>
        <w:rPr>
          <w:rFonts w:ascii="Arial" w:eastAsia="Times New Roman" w:hAnsi="Arial" w:cs="Arial"/>
          <w:lang w:eastAsia="en-GB"/>
        </w:rPr>
      </w:pPr>
      <w:r w:rsidRPr="00E07A36">
        <w:rPr>
          <w:rFonts w:ascii="Arial" w:eastAsia="Times New Roman" w:hAnsi="Arial" w:cs="Arial"/>
          <w:lang w:eastAsia="en-GB"/>
        </w:rPr>
        <w:t xml:space="preserve">The closing date for responses is </w:t>
      </w:r>
      <w:r w:rsidR="00A33AE6">
        <w:rPr>
          <w:rFonts w:ascii="Arial" w:eastAsia="Times New Roman" w:hAnsi="Arial" w:cs="Arial"/>
          <w:lang w:eastAsia="en-GB"/>
        </w:rPr>
        <w:t>11</w:t>
      </w:r>
      <w:r w:rsidRPr="00E07A36">
        <w:rPr>
          <w:rFonts w:ascii="Arial" w:eastAsia="Times New Roman" w:hAnsi="Arial" w:cs="Arial"/>
          <w:lang w:eastAsia="en-GB"/>
        </w:rPr>
        <w:t xml:space="preserve"> </w:t>
      </w:r>
      <w:r w:rsidR="0076080D">
        <w:rPr>
          <w:rFonts w:ascii="Arial" w:eastAsia="Times New Roman" w:hAnsi="Arial" w:cs="Arial"/>
          <w:lang w:eastAsia="en-GB"/>
        </w:rPr>
        <w:t>January</w:t>
      </w:r>
      <w:r w:rsidRPr="00E07A36">
        <w:rPr>
          <w:rFonts w:ascii="Arial" w:eastAsia="Times New Roman" w:hAnsi="Arial" w:cs="Arial"/>
          <w:lang w:eastAsia="en-GB"/>
        </w:rPr>
        <w:t xml:space="preserve"> 20</w:t>
      </w:r>
      <w:r w:rsidR="0076080D">
        <w:rPr>
          <w:rFonts w:ascii="Arial" w:eastAsia="Times New Roman" w:hAnsi="Arial" w:cs="Arial"/>
          <w:lang w:eastAsia="en-GB"/>
        </w:rPr>
        <w:t>21</w:t>
      </w:r>
      <w:r w:rsidRPr="00E07A36">
        <w:rPr>
          <w:rFonts w:ascii="Arial" w:eastAsia="Times New Roman" w:hAnsi="Arial" w:cs="Arial"/>
          <w:lang w:eastAsia="en-GB"/>
        </w:rPr>
        <w:t xml:space="preserve">. </w:t>
      </w:r>
    </w:p>
    <w:p w:rsidR="005333FC" w:rsidRPr="00E07A36" w:rsidRDefault="005333FC" w:rsidP="005333FC">
      <w:pPr>
        <w:autoSpaceDE w:val="0"/>
        <w:autoSpaceDN w:val="0"/>
        <w:adjustRightInd w:val="0"/>
        <w:spacing w:after="0" w:line="240" w:lineRule="auto"/>
        <w:rPr>
          <w:rFonts w:ascii="Arial" w:eastAsia="Times New Roman" w:hAnsi="Arial" w:cs="Arial"/>
          <w:b/>
          <w:color w:val="FF0000"/>
          <w:lang w:eastAsia="en-GB"/>
        </w:rPr>
      </w:pPr>
    </w:p>
    <w:p w:rsidR="005333FC" w:rsidRPr="00E07A36" w:rsidRDefault="005333FC" w:rsidP="005333FC">
      <w:pPr>
        <w:widowControl w:val="0"/>
        <w:overflowPunct w:val="0"/>
        <w:autoSpaceDE w:val="0"/>
        <w:autoSpaceDN w:val="0"/>
        <w:adjustRightInd w:val="0"/>
        <w:spacing w:after="0" w:line="240" w:lineRule="auto"/>
        <w:textAlignment w:val="baseline"/>
        <w:rPr>
          <w:rFonts w:ascii="Arial" w:eastAsia="Times New Roman" w:hAnsi="Arial" w:cs="Arial"/>
          <w:color w:val="FF0000"/>
        </w:rPr>
      </w:pPr>
    </w:p>
    <w:p w:rsidR="005333FC" w:rsidRPr="00E07A36" w:rsidRDefault="005333FC" w:rsidP="005333FC">
      <w:pPr>
        <w:widowControl w:val="0"/>
        <w:overflowPunct w:val="0"/>
        <w:autoSpaceDE w:val="0"/>
        <w:autoSpaceDN w:val="0"/>
        <w:adjustRightInd w:val="0"/>
        <w:spacing w:after="0" w:line="240" w:lineRule="auto"/>
        <w:textAlignment w:val="baseline"/>
        <w:rPr>
          <w:rFonts w:ascii="Arial" w:eastAsia="Times New Roman" w:hAnsi="Arial" w:cs="Arial"/>
          <w:color w:val="FF0000"/>
        </w:rPr>
      </w:pPr>
    </w:p>
    <w:p w:rsidR="005333FC" w:rsidRPr="00E07A36" w:rsidRDefault="005333FC" w:rsidP="005333FC">
      <w:pPr>
        <w:widowControl w:val="0"/>
        <w:overflowPunct w:val="0"/>
        <w:autoSpaceDE w:val="0"/>
        <w:autoSpaceDN w:val="0"/>
        <w:adjustRightInd w:val="0"/>
        <w:spacing w:after="0" w:line="240" w:lineRule="auto"/>
        <w:textAlignment w:val="baseline"/>
        <w:rPr>
          <w:rFonts w:ascii="Arial" w:eastAsia="Times New Roman" w:hAnsi="Arial" w:cs="Arial"/>
          <w:color w:val="FF0000"/>
        </w:rPr>
      </w:pPr>
    </w:p>
    <w:p w:rsidR="005333FC" w:rsidRPr="00E07A36" w:rsidRDefault="005333FC" w:rsidP="005333FC">
      <w:pPr>
        <w:widowControl w:val="0"/>
        <w:overflowPunct w:val="0"/>
        <w:autoSpaceDE w:val="0"/>
        <w:autoSpaceDN w:val="0"/>
        <w:adjustRightInd w:val="0"/>
        <w:spacing w:after="0" w:line="240" w:lineRule="auto"/>
        <w:textAlignment w:val="baseline"/>
        <w:rPr>
          <w:rFonts w:ascii="Arial" w:eastAsia="Times New Roman" w:hAnsi="Arial" w:cs="Arial"/>
          <w:color w:val="FF0000"/>
        </w:rPr>
      </w:pPr>
    </w:p>
    <w:p w:rsidR="005333FC" w:rsidRPr="00E07A36" w:rsidRDefault="005333FC" w:rsidP="005333FC">
      <w:pPr>
        <w:widowControl w:val="0"/>
        <w:overflowPunct w:val="0"/>
        <w:autoSpaceDE w:val="0"/>
        <w:autoSpaceDN w:val="0"/>
        <w:adjustRightInd w:val="0"/>
        <w:spacing w:after="0" w:line="240" w:lineRule="auto"/>
        <w:textAlignment w:val="baseline"/>
        <w:rPr>
          <w:rFonts w:ascii="Arial" w:eastAsia="Times New Roman" w:hAnsi="Arial" w:cs="Arial"/>
          <w:color w:val="FF0000"/>
        </w:rPr>
      </w:pPr>
    </w:p>
    <w:p w:rsidR="005333FC" w:rsidRPr="00C11338" w:rsidRDefault="005333FC" w:rsidP="005333FC">
      <w:pPr>
        <w:widowControl w:val="0"/>
        <w:overflowPunct w:val="0"/>
        <w:autoSpaceDE w:val="0"/>
        <w:autoSpaceDN w:val="0"/>
        <w:adjustRightInd w:val="0"/>
        <w:spacing w:after="0" w:line="240" w:lineRule="auto"/>
        <w:textAlignment w:val="baseline"/>
        <w:rPr>
          <w:rFonts w:eastAsia="Times New Roman" w:cstheme="minorHAnsi"/>
          <w:color w:val="FF0000"/>
        </w:rPr>
        <w:sectPr w:rsidR="005333FC" w:rsidRPr="00C11338" w:rsidSect="00125F0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rsidR="005333FC" w:rsidRPr="00C11338" w:rsidRDefault="005333FC" w:rsidP="005333FC">
      <w:pPr>
        <w:widowControl w:val="0"/>
        <w:overflowPunct w:val="0"/>
        <w:autoSpaceDE w:val="0"/>
        <w:autoSpaceDN w:val="0"/>
        <w:adjustRightInd w:val="0"/>
        <w:spacing w:after="0" w:line="240" w:lineRule="auto"/>
        <w:textAlignment w:val="baseline"/>
        <w:rPr>
          <w:rFonts w:eastAsia="Times New Roman" w:cstheme="minorHAnsi"/>
          <w:color w:val="FF0000"/>
        </w:rPr>
      </w:pPr>
    </w:p>
    <w:p w:rsidR="005333FC" w:rsidRPr="00E07A36" w:rsidRDefault="005333FC" w:rsidP="005333FC">
      <w:pPr>
        <w:widowControl w:val="0"/>
        <w:overflowPunct w:val="0"/>
        <w:autoSpaceDE w:val="0"/>
        <w:autoSpaceDN w:val="0"/>
        <w:adjustRightInd w:val="0"/>
        <w:spacing w:after="0" w:line="240" w:lineRule="auto"/>
        <w:textAlignment w:val="baseline"/>
        <w:rPr>
          <w:rFonts w:ascii="Arial" w:eastAsia="Times New Roman" w:hAnsi="Arial" w:cs="Arial"/>
          <w:b/>
        </w:rPr>
      </w:pPr>
      <w:r w:rsidRPr="0042128B">
        <w:rPr>
          <w:rFonts w:eastAsia="Times New Roman" w:cstheme="minorHAnsi"/>
          <w:b/>
        </w:rPr>
        <w:t xml:space="preserve">Appendix A: </w:t>
      </w:r>
      <w:r w:rsidRPr="0042128B">
        <w:rPr>
          <w:rFonts w:eastAsia="Times New Roman" w:cstheme="minorHAnsi"/>
          <w:b/>
        </w:rPr>
        <w:tab/>
      </w:r>
      <w:r w:rsidRPr="0042128B">
        <w:rPr>
          <w:rFonts w:eastAsia="Times New Roman" w:cstheme="minorHAnsi"/>
          <w:b/>
        </w:rPr>
        <w:tab/>
      </w:r>
      <w:r w:rsidRPr="0042128B">
        <w:rPr>
          <w:rFonts w:eastAsia="Times New Roman" w:cstheme="minorHAnsi"/>
          <w:b/>
        </w:rPr>
        <w:tab/>
      </w:r>
      <w:r w:rsidRPr="0042128B">
        <w:rPr>
          <w:rFonts w:eastAsia="Times New Roman" w:cstheme="minorHAnsi"/>
          <w:b/>
        </w:rPr>
        <w:tab/>
      </w:r>
      <w:r w:rsidRPr="0042128B">
        <w:rPr>
          <w:rFonts w:eastAsia="Times New Roman" w:cstheme="minorHAnsi"/>
          <w:b/>
        </w:rPr>
        <w:tab/>
      </w:r>
      <w:r w:rsidRPr="00E07A36">
        <w:rPr>
          <w:rFonts w:ascii="Arial" w:eastAsia="Times New Roman" w:hAnsi="Arial" w:cs="Arial"/>
          <w:b/>
        </w:rPr>
        <w:tab/>
      </w:r>
      <w:r w:rsidRPr="00E07A36">
        <w:rPr>
          <w:rFonts w:ascii="Arial" w:eastAsia="Times New Roman" w:hAnsi="Arial" w:cs="Arial"/>
          <w:b/>
          <w:sz w:val="32"/>
          <w:szCs w:val="32"/>
        </w:rPr>
        <w:t>SEN IMPROVEMENT TEST</w:t>
      </w:r>
    </w:p>
    <w:p w:rsidR="005333FC" w:rsidRPr="00E07A36" w:rsidRDefault="005333FC" w:rsidP="005333FC">
      <w:pPr>
        <w:widowControl w:val="0"/>
        <w:overflowPunct w:val="0"/>
        <w:autoSpaceDE w:val="0"/>
        <w:autoSpaceDN w:val="0"/>
        <w:adjustRightInd w:val="0"/>
        <w:spacing w:after="0" w:line="240" w:lineRule="auto"/>
        <w:textAlignment w:val="baseline"/>
        <w:rPr>
          <w:rFonts w:ascii="Arial" w:eastAsia="Times New Roman"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1407"/>
      </w:tblGrid>
      <w:tr w:rsidR="005333FC" w:rsidRPr="00E07A36" w:rsidTr="00AC5EA4">
        <w:trPr>
          <w:trHeight w:val="2610"/>
        </w:trPr>
        <w:tc>
          <w:tcPr>
            <w:tcW w:w="14133" w:type="dxa"/>
            <w:gridSpan w:val="2"/>
            <w:tcBorders>
              <w:bottom w:val="single" w:sz="4" w:space="0" w:color="auto"/>
            </w:tcBorders>
          </w:tcPr>
          <w:p w:rsidR="005333FC" w:rsidRPr="00E07A36" w:rsidRDefault="005333FC" w:rsidP="00AC5EA4">
            <w:pPr>
              <w:rPr>
                <w:rFonts w:ascii="Arial" w:hAnsi="Arial" w:cs="Arial"/>
                <w:b/>
                <w:u w:val="single"/>
              </w:rPr>
            </w:pPr>
            <w:r w:rsidRPr="00E07A36">
              <w:rPr>
                <w:rFonts w:ascii="Arial" w:hAnsi="Arial" w:cs="Arial"/>
                <w:b/>
                <w:u w:val="single"/>
              </w:rPr>
              <w:t>Current Provision</w:t>
            </w:r>
          </w:p>
          <w:p w:rsidR="005333FC" w:rsidRPr="00E07A36" w:rsidRDefault="0049794C" w:rsidP="00AC5EA4">
            <w:pPr>
              <w:rPr>
                <w:rFonts w:ascii="Arial" w:hAnsi="Arial" w:cs="Arial"/>
              </w:rPr>
            </w:pPr>
            <w:r>
              <w:rPr>
                <w:rFonts w:ascii="Arial" w:hAnsi="Arial" w:cs="Arial"/>
                <w:bCs/>
              </w:rPr>
              <w:t>St Michael’s CE (A)</w:t>
            </w:r>
            <w:r w:rsidR="005333FC" w:rsidRPr="00E07A36">
              <w:rPr>
                <w:rFonts w:ascii="Arial" w:hAnsi="Arial" w:cs="Arial"/>
                <w:bCs/>
              </w:rPr>
              <w:t xml:space="preserve"> Primary School is a mainstream </w:t>
            </w:r>
            <w:r>
              <w:rPr>
                <w:rFonts w:ascii="Arial" w:hAnsi="Arial" w:cs="Arial"/>
                <w:bCs/>
              </w:rPr>
              <w:t>Voluntary aided</w:t>
            </w:r>
            <w:r w:rsidR="005333FC" w:rsidRPr="00E07A36">
              <w:rPr>
                <w:rFonts w:ascii="Arial" w:hAnsi="Arial" w:cs="Arial"/>
                <w:bCs/>
              </w:rPr>
              <w:t xml:space="preserve"> primary school which does not currently house specialist provision for pupils with SEND.</w:t>
            </w:r>
            <w:r w:rsidR="005333FC" w:rsidRPr="00E07A36">
              <w:rPr>
                <w:rFonts w:ascii="Arial" w:hAnsi="Arial" w:cs="Arial"/>
              </w:rPr>
              <w:t xml:space="preserve"> </w:t>
            </w:r>
          </w:p>
          <w:p w:rsidR="005333FC" w:rsidRPr="00E07A36" w:rsidRDefault="005333FC" w:rsidP="00AC5EA4">
            <w:pPr>
              <w:rPr>
                <w:rFonts w:ascii="Arial" w:hAnsi="Arial" w:cs="Arial"/>
                <w:b/>
                <w:u w:val="single"/>
              </w:rPr>
            </w:pPr>
            <w:r w:rsidRPr="00E07A36">
              <w:rPr>
                <w:rFonts w:ascii="Arial" w:hAnsi="Arial" w:cs="Arial"/>
                <w:b/>
                <w:u w:val="single"/>
              </w:rPr>
              <w:t>Proposal</w:t>
            </w:r>
          </w:p>
          <w:p w:rsidR="005333FC" w:rsidRPr="00E07A36" w:rsidRDefault="005333FC" w:rsidP="00AC5EA4">
            <w:pPr>
              <w:rPr>
                <w:rFonts w:ascii="Arial" w:hAnsi="Arial" w:cs="Arial"/>
                <w:bCs/>
              </w:rPr>
            </w:pPr>
            <w:r w:rsidRPr="00E07A36">
              <w:rPr>
                <w:rFonts w:ascii="Arial" w:hAnsi="Arial" w:cs="Arial"/>
                <w:lang w:val="en" w:eastAsia="en-GB"/>
              </w:rPr>
              <w:t xml:space="preserve">The prescribed alteration is </w:t>
            </w:r>
            <w:r w:rsidRPr="00E07A36">
              <w:rPr>
                <w:rFonts w:ascii="Arial" w:hAnsi="Arial" w:cs="Arial"/>
                <w:bCs/>
              </w:rPr>
              <w:t xml:space="preserve">that with effect from 1 </w:t>
            </w:r>
            <w:r w:rsidR="0049794C">
              <w:rPr>
                <w:rFonts w:ascii="Arial" w:hAnsi="Arial" w:cs="Arial"/>
                <w:bCs/>
              </w:rPr>
              <w:t>January</w:t>
            </w:r>
            <w:r w:rsidRPr="00E07A36">
              <w:rPr>
                <w:rFonts w:ascii="Arial" w:hAnsi="Arial" w:cs="Arial"/>
                <w:bCs/>
              </w:rPr>
              <w:t xml:space="preserve"> 20</w:t>
            </w:r>
            <w:r w:rsidR="0049794C">
              <w:rPr>
                <w:rFonts w:ascii="Arial" w:hAnsi="Arial" w:cs="Arial"/>
                <w:bCs/>
              </w:rPr>
              <w:t>22</w:t>
            </w:r>
            <w:r w:rsidRPr="00E07A36">
              <w:rPr>
                <w:rFonts w:ascii="Arial" w:hAnsi="Arial" w:cs="Arial"/>
                <w:bCs/>
              </w:rPr>
              <w:t>, a 1</w:t>
            </w:r>
            <w:r w:rsidR="0049794C">
              <w:rPr>
                <w:rFonts w:ascii="Arial" w:hAnsi="Arial" w:cs="Arial"/>
                <w:bCs/>
              </w:rPr>
              <w:t>6</w:t>
            </w:r>
            <w:r w:rsidRPr="00E07A36">
              <w:rPr>
                <w:rFonts w:ascii="Arial" w:hAnsi="Arial" w:cs="Arial"/>
                <w:bCs/>
              </w:rPr>
              <w:t xml:space="preserve">-place resource base for pupils with </w:t>
            </w:r>
            <w:r w:rsidR="0049794C">
              <w:rPr>
                <w:rFonts w:ascii="Arial" w:hAnsi="Arial" w:cs="Arial"/>
                <w:bCs/>
              </w:rPr>
              <w:t>Social, Emotional and Mental Health</w:t>
            </w:r>
            <w:r w:rsidRPr="00E07A36">
              <w:rPr>
                <w:rFonts w:ascii="Arial" w:hAnsi="Arial" w:cs="Arial"/>
                <w:bCs/>
              </w:rPr>
              <w:t xml:space="preserve"> is established at </w:t>
            </w:r>
            <w:r w:rsidR="0049794C">
              <w:rPr>
                <w:rFonts w:ascii="Arial" w:hAnsi="Arial" w:cs="Arial"/>
                <w:bCs/>
              </w:rPr>
              <w:t>St Michael’s CE (A)</w:t>
            </w:r>
            <w:r w:rsidRPr="00E07A36">
              <w:rPr>
                <w:rFonts w:ascii="Arial" w:hAnsi="Arial" w:cs="Arial"/>
                <w:bCs/>
              </w:rPr>
              <w:t xml:space="preserve"> Primary School. </w:t>
            </w:r>
          </w:p>
          <w:p w:rsidR="005333FC" w:rsidRPr="00E07A36" w:rsidRDefault="005333FC" w:rsidP="00AC5EA4">
            <w:pPr>
              <w:rPr>
                <w:rFonts w:ascii="Arial" w:hAnsi="Arial" w:cs="Arial"/>
                <w:bCs/>
                <w:color w:val="FF0000"/>
              </w:rPr>
            </w:pPr>
            <w:r w:rsidRPr="00E07A36">
              <w:rPr>
                <w:rFonts w:ascii="Arial" w:hAnsi="Arial" w:cs="Arial"/>
                <w:bCs/>
              </w:rPr>
              <w:t xml:space="preserve">The establishment of resource base provision at </w:t>
            </w:r>
            <w:r w:rsidR="0049794C">
              <w:rPr>
                <w:rFonts w:ascii="Arial" w:hAnsi="Arial" w:cs="Arial"/>
                <w:bCs/>
              </w:rPr>
              <w:t>St Michael’s CE (A)</w:t>
            </w:r>
            <w:r w:rsidRPr="00E07A36">
              <w:rPr>
                <w:rFonts w:ascii="Arial" w:hAnsi="Arial" w:cs="Arial"/>
                <w:bCs/>
              </w:rPr>
              <w:t xml:space="preserve"> Primary School would ensure the sufficiency of provision in the City, enable a wider range of pupils to benefit from the education and support provided by </w:t>
            </w:r>
            <w:r w:rsidR="0049794C">
              <w:rPr>
                <w:rFonts w:ascii="Arial" w:hAnsi="Arial" w:cs="Arial"/>
                <w:bCs/>
              </w:rPr>
              <w:t>St Michael’s CE (A)</w:t>
            </w:r>
            <w:r w:rsidRPr="00E07A36">
              <w:rPr>
                <w:rFonts w:ascii="Arial" w:hAnsi="Arial" w:cs="Arial"/>
                <w:bCs/>
              </w:rPr>
              <w:t xml:space="preserve"> Primary School and address the existing demand issue with pupils leaving the City</w:t>
            </w:r>
            <w:r w:rsidRPr="00E07A36">
              <w:rPr>
                <w:rFonts w:ascii="Arial" w:hAnsi="Arial" w:cs="Arial"/>
                <w:bCs/>
                <w:color w:val="FF0000"/>
              </w:rPr>
              <w:t>.</w:t>
            </w:r>
          </w:p>
        </w:tc>
      </w:tr>
      <w:tr w:rsidR="005333FC" w:rsidRPr="00E07A36" w:rsidTr="00AC5EA4">
        <w:trPr>
          <w:trHeight w:val="795"/>
        </w:trPr>
        <w:tc>
          <w:tcPr>
            <w:tcW w:w="14133" w:type="dxa"/>
            <w:gridSpan w:val="2"/>
            <w:tcBorders>
              <w:bottom w:val="single" w:sz="4" w:space="0" w:color="auto"/>
            </w:tcBorders>
          </w:tcPr>
          <w:p w:rsidR="005333FC" w:rsidRPr="00E07A36" w:rsidRDefault="005333FC" w:rsidP="00AC5EA4">
            <w:pPr>
              <w:jc w:val="center"/>
              <w:rPr>
                <w:rFonts w:ascii="Arial" w:hAnsi="Arial" w:cs="Arial"/>
                <w:color w:val="FF0000"/>
                <w:sz w:val="8"/>
                <w:szCs w:val="8"/>
              </w:rPr>
            </w:pPr>
            <w:r w:rsidRPr="00E07A36">
              <w:rPr>
                <w:rFonts w:ascii="Arial" w:hAnsi="Arial" w:cs="Arial"/>
                <w:color w:val="FF0000"/>
              </w:rPr>
              <w:br w:type="page"/>
            </w:r>
          </w:p>
          <w:p w:rsidR="005333FC" w:rsidRPr="00E07A36" w:rsidRDefault="005333FC" w:rsidP="00AC5EA4">
            <w:pPr>
              <w:jc w:val="center"/>
              <w:rPr>
                <w:rFonts w:ascii="Arial" w:hAnsi="Arial" w:cs="Arial"/>
                <w:b/>
                <w:color w:val="FF0000"/>
                <w:sz w:val="28"/>
                <w:szCs w:val="28"/>
              </w:rPr>
            </w:pPr>
            <w:r w:rsidRPr="00E07A36">
              <w:rPr>
                <w:rFonts w:ascii="Arial" w:hAnsi="Arial" w:cs="Arial"/>
                <w:b/>
                <w:sz w:val="28"/>
                <w:szCs w:val="28"/>
              </w:rPr>
              <w:t>KEY CONSIDERATIONS AND THE IMPACT OF THE PROPOSAL</w:t>
            </w:r>
          </w:p>
        </w:tc>
      </w:tr>
      <w:tr w:rsidR="005333FC" w:rsidRPr="00E07A36" w:rsidTr="00AC5EA4">
        <w:trPr>
          <w:trHeight w:val="705"/>
        </w:trPr>
        <w:tc>
          <w:tcPr>
            <w:tcW w:w="2726" w:type="dxa"/>
            <w:tcBorders>
              <w:bottom w:val="single" w:sz="4" w:space="0" w:color="auto"/>
            </w:tcBorders>
            <w:shd w:val="clear" w:color="auto" w:fill="C0C0C0"/>
          </w:tcPr>
          <w:p w:rsidR="005333FC" w:rsidRPr="00E07A36" w:rsidRDefault="005333FC" w:rsidP="00AC5EA4">
            <w:pPr>
              <w:jc w:val="center"/>
              <w:rPr>
                <w:rFonts w:ascii="Arial" w:hAnsi="Arial" w:cs="Arial"/>
                <w:b/>
                <w:sz w:val="8"/>
                <w:szCs w:val="8"/>
              </w:rPr>
            </w:pPr>
          </w:p>
          <w:p w:rsidR="005333FC" w:rsidRPr="00E07A36" w:rsidRDefault="005333FC" w:rsidP="00AC5EA4">
            <w:pPr>
              <w:jc w:val="center"/>
              <w:rPr>
                <w:rFonts w:ascii="Arial" w:hAnsi="Arial" w:cs="Arial"/>
                <w:b/>
              </w:rPr>
            </w:pPr>
            <w:r w:rsidRPr="00E07A36">
              <w:rPr>
                <w:rFonts w:ascii="Arial" w:hAnsi="Arial" w:cs="Arial"/>
                <w:b/>
              </w:rPr>
              <w:t>OBJECTIVE</w:t>
            </w:r>
          </w:p>
        </w:tc>
        <w:tc>
          <w:tcPr>
            <w:tcW w:w="11407" w:type="dxa"/>
            <w:tcBorders>
              <w:bottom w:val="single" w:sz="4" w:space="0" w:color="auto"/>
            </w:tcBorders>
            <w:shd w:val="clear" w:color="auto" w:fill="C0C0C0"/>
          </w:tcPr>
          <w:p w:rsidR="005333FC" w:rsidRPr="00E07A36" w:rsidRDefault="005333FC" w:rsidP="00AC5EA4">
            <w:pPr>
              <w:jc w:val="center"/>
              <w:rPr>
                <w:rFonts w:ascii="Arial" w:hAnsi="Arial" w:cs="Arial"/>
                <w:b/>
                <w:sz w:val="8"/>
                <w:szCs w:val="8"/>
              </w:rPr>
            </w:pPr>
          </w:p>
          <w:p w:rsidR="005333FC" w:rsidRPr="00E07A36" w:rsidRDefault="005333FC" w:rsidP="00AC5EA4">
            <w:pPr>
              <w:jc w:val="center"/>
              <w:rPr>
                <w:rFonts w:ascii="Arial" w:hAnsi="Arial" w:cs="Arial"/>
                <w:b/>
              </w:rPr>
            </w:pPr>
            <w:r w:rsidRPr="00E07A36">
              <w:rPr>
                <w:rFonts w:ascii="Arial" w:hAnsi="Arial" w:cs="Arial"/>
                <w:b/>
              </w:rPr>
              <w:t>ACTION</w:t>
            </w:r>
          </w:p>
        </w:tc>
      </w:tr>
      <w:tr w:rsidR="005333FC" w:rsidRPr="00E07A36" w:rsidTr="00AC5EA4">
        <w:trPr>
          <w:trHeight w:val="416"/>
        </w:trPr>
        <w:tc>
          <w:tcPr>
            <w:tcW w:w="2726" w:type="dxa"/>
            <w:shd w:val="clear" w:color="auto" w:fill="auto"/>
          </w:tcPr>
          <w:p w:rsidR="005333FC" w:rsidRPr="00E07A36" w:rsidRDefault="005333FC" w:rsidP="00AC5EA4">
            <w:pPr>
              <w:jc w:val="center"/>
              <w:rPr>
                <w:rFonts w:ascii="Arial" w:hAnsi="Arial" w:cs="Arial"/>
                <w:color w:val="FF0000"/>
              </w:rPr>
            </w:pPr>
          </w:p>
          <w:p w:rsidR="005333FC" w:rsidRPr="00E07A36" w:rsidRDefault="005333FC" w:rsidP="00AC5EA4">
            <w:pPr>
              <w:jc w:val="center"/>
              <w:rPr>
                <w:rFonts w:ascii="Arial" w:hAnsi="Arial" w:cs="Arial"/>
                <w:color w:val="FF0000"/>
              </w:rPr>
            </w:pPr>
            <w:r w:rsidRPr="00E07A36">
              <w:rPr>
                <w:rFonts w:ascii="Arial" w:hAnsi="Arial" w:cs="Arial"/>
                <w:color w:val="FF0000"/>
              </w:rPr>
              <w:t xml:space="preserve"> </w:t>
            </w:r>
          </w:p>
          <w:p w:rsidR="005333FC" w:rsidRPr="00E07A36" w:rsidRDefault="005333FC" w:rsidP="00AC5EA4">
            <w:pPr>
              <w:jc w:val="center"/>
              <w:rPr>
                <w:rFonts w:ascii="Arial" w:hAnsi="Arial" w:cs="Arial"/>
              </w:rPr>
            </w:pPr>
            <w:r w:rsidRPr="00E07A36">
              <w:rPr>
                <w:rFonts w:ascii="Arial" w:hAnsi="Arial" w:cs="Arial"/>
              </w:rPr>
              <w:t>Proposals should take account of parental preferences for particular styles of provision or education settings</w:t>
            </w:r>
          </w:p>
          <w:p w:rsidR="005333FC" w:rsidRPr="00E07A36" w:rsidRDefault="005333FC" w:rsidP="00AC5EA4">
            <w:pPr>
              <w:jc w:val="center"/>
              <w:rPr>
                <w:rFonts w:ascii="Arial" w:hAnsi="Arial" w:cs="Arial"/>
                <w:b/>
                <w:color w:val="FF0000"/>
              </w:rPr>
            </w:pPr>
          </w:p>
        </w:tc>
        <w:tc>
          <w:tcPr>
            <w:tcW w:w="11407" w:type="dxa"/>
            <w:shd w:val="clear" w:color="auto" w:fill="auto"/>
          </w:tcPr>
          <w:p w:rsidR="005333FC" w:rsidRPr="00E07A36" w:rsidRDefault="005333FC" w:rsidP="00AC5EA4">
            <w:pPr>
              <w:rPr>
                <w:rFonts w:ascii="Arial" w:hAnsi="Arial" w:cs="Arial"/>
              </w:rPr>
            </w:pPr>
            <w:r w:rsidRPr="00E07A36">
              <w:rPr>
                <w:rFonts w:ascii="Arial" w:hAnsi="Arial" w:cs="Arial"/>
              </w:rPr>
              <w:t>Pre-publication Consultation commenced on 14</w:t>
            </w:r>
            <w:r w:rsidR="0049794C">
              <w:rPr>
                <w:rFonts w:ascii="Arial" w:hAnsi="Arial" w:cs="Arial"/>
              </w:rPr>
              <w:t xml:space="preserve"> September</w:t>
            </w:r>
            <w:r w:rsidRPr="00E07A36">
              <w:rPr>
                <w:rFonts w:ascii="Arial" w:hAnsi="Arial" w:cs="Arial"/>
              </w:rPr>
              <w:t xml:space="preserve"> 20</w:t>
            </w:r>
            <w:r w:rsidR="0049794C">
              <w:rPr>
                <w:rFonts w:ascii="Arial" w:hAnsi="Arial" w:cs="Arial"/>
              </w:rPr>
              <w:t>20</w:t>
            </w:r>
            <w:r w:rsidRPr="00E07A36">
              <w:rPr>
                <w:rFonts w:ascii="Arial" w:hAnsi="Arial" w:cs="Arial"/>
              </w:rPr>
              <w:t xml:space="preserve"> and ran until 1</w:t>
            </w:r>
            <w:r w:rsidR="0049794C">
              <w:rPr>
                <w:rFonts w:ascii="Arial" w:hAnsi="Arial" w:cs="Arial"/>
              </w:rPr>
              <w:t>2</w:t>
            </w:r>
            <w:r w:rsidRPr="00E07A36">
              <w:rPr>
                <w:rFonts w:ascii="Arial" w:hAnsi="Arial" w:cs="Arial"/>
              </w:rPr>
              <w:t xml:space="preserve"> </w:t>
            </w:r>
            <w:r w:rsidR="0049794C">
              <w:rPr>
                <w:rFonts w:ascii="Arial" w:hAnsi="Arial" w:cs="Arial"/>
              </w:rPr>
              <w:t>October</w:t>
            </w:r>
            <w:r w:rsidRPr="00E07A36">
              <w:rPr>
                <w:rFonts w:ascii="Arial" w:hAnsi="Arial" w:cs="Arial"/>
              </w:rPr>
              <w:t xml:space="preserve"> 20</w:t>
            </w:r>
            <w:r w:rsidR="0049794C">
              <w:rPr>
                <w:rFonts w:ascii="Arial" w:hAnsi="Arial" w:cs="Arial"/>
              </w:rPr>
              <w:t>20</w:t>
            </w:r>
            <w:r w:rsidRPr="00E07A36">
              <w:rPr>
                <w:rFonts w:ascii="Arial" w:hAnsi="Arial" w:cs="Arial"/>
              </w:rPr>
              <w:t>.</w:t>
            </w:r>
          </w:p>
          <w:p w:rsidR="005333FC" w:rsidRPr="00E07A36" w:rsidRDefault="005333FC" w:rsidP="00AC5EA4">
            <w:pPr>
              <w:rPr>
                <w:rFonts w:ascii="Arial" w:hAnsi="Arial" w:cs="Arial"/>
              </w:rPr>
            </w:pPr>
            <w:r w:rsidRPr="00E07A36">
              <w:rPr>
                <w:rFonts w:ascii="Arial" w:hAnsi="Arial" w:cs="Arial"/>
              </w:rPr>
              <w:t>A number of supportive comments regarding the proposed prescribed alteration were received from parents during Pre-publication Consultation including:</w:t>
            </w:r>
          </w:p>
          <w:p w:rsidR="005333FC" w:rsidRPr="00D537B3" w:rsidRDefault="0049794C" w:rsidP="00AC5EA4">
            <w:pPr>
              <w:pStyle w:val="ListParagraph"/>
              <w:numPr>
                <w:ilvl w:val="0"/>
                <w:numId w:val="2"/>
              </w:numPr>
              <w:rPr>
                <w:rFonts w:cs="Arial"/>
                <w:sz w:val="22"/>
                <w:szCs w:val="22"/>
              </w:rPr>
            </w:pPr>
            <w:r w:rsidRPr="0049794C">
              <w:rPr>
                <w:rFonts w:cs="Arial"/>
                <w:sz w:val="22"/>
                <w:szCs w:val="22"/>
              </w:rPr>
              <w:t xml:space="preserve">“Not only would the base provide a resource for pupils who have SEMH needs, it would also educate existing St Michael's pupils.  Education is key to reducing the stigma around SEMH.  As someone who works with young people (Post 16) who have SEMH needs, it is clear to see that early intervention is key.  Key to helping young people/children to progress both emotionally, socially and academically.” </w:t>
            </w:r>
            <w:r w:rsidR="005333FC" w:rsidRPr="00D537B3">
              <w:rPr>
                <w:rFonts w:cs="Arial"/>
                <w:sz w:val="22"/>
                <w:szCs w:val="22"/>
              </w:rPr>
              <w:t>“This facility would fulfil a need in the City and improve overall facilities at Warstones Primary School”</w:t>
            </w:r>
          </w:p>
          <w:p w:rsidR="005333FC" w:rsidRPr="00D537B3" w:rsidRDefault="0049794C" w:rsidP="00AC5EA4">
            <w:pPr>
              <w:pStyle w:val="ListParagraph"/>
              <w:numPr>
                <w:ilvl w:val="0"/>
                <w:numId w:val="2"/>
              </w:numPr>
              <w:rPr>
                <w:rFonts w:cs="Arial"/>
                <w:sz w:val="22"/>
                <w:szCs w:val="22"/>
              </w:rPr>
            </w:pPr>
            <w:r w:rsidRPr="0049794C">
              <w:rPr>
                <w:rFonts w:cs="Arial"/>
                <w:sz w:val="22"/>
                <w:szCs w:val="22"/>
              </w:rPr>
              <w:t xml:space="preserve">“It would be very helpful if a base was open at St Michael's CE Primary School for children with special needs and disabilities as I have a son who has additional needs and has just started reception.  I would like a base to be open at St Michael's School as i have a daughter already attending and my son will be having an EHCP Plan in place and i would love for him to carry his school life journey at St Michael's School” </w:t>
            </w:r>
          </w:p>
          <w:p w:rsidR="005333FC" w:rsidRPr="007242F2" w:rsidRDefault="0049794C" w:rsidP="007242F2">
            <w:pPr>
              <w:pStyle w:val="ListParagraph"/>
              <w:numPr>
                <w:ilvl w:val="0"/>
                <w:numId w:val="2"/>
              </w:numPr>
              <w:rPr>
                <w:rFonts w:cs="Arial"/>
              </w:rPr>
            </w:pPr>
            <w:r w:rsidRPr="0049794C">
              <w:rPr>
                <w:rFonts w:cs="Arial"/>
              </w:rPr>
              <w:t xml:space="preserve">“A fantastic idea, having the base on site will make it easier for parents to access.  Pupils need more </w:t>
            </w:r>
            <w:r w:rsidRPr="0049794C">
              <w:rPr>
                <w:rFonts w:cs="Arial"/>
              </w:rPr>
              <w:lastRenderedPageBreak/>
              <w:t>support especially with the current situation of covid.”</w:t>
            </w:r>
          </w:p>
        </w:tc>
      </w:tr>
      <w:tr w:rsidR="005333FC" w:rsidRPr="00C46FDF" w:rsidTr="00AC5EA4">
        <w:trPr>
          <w:trHeight w:val="2686"/>
        </w:trPr>
        <w:tc>
          <w:tcPr>
            <w:tcW w:w="2726" w:type="dxa"/>
            <w:vAlign w:val="center"/>
          </w:tcPr>
          <w:p w:rsidR="005333FC" w:rsidRPr="00C46FDF" w:rsidRDefault="005333FC" w:rsidP="00AC5EA4">
            <w:pPr>
              <w:rPr>
                <w:rFonts w:ascii="Arial" w:hAnsi="Arial" w:cs="Arial"/>
              </w:rPr>
            </w:pPr>
            <w:r w:rsidRPr="00C46FDF">
              <w:rPr>
                <w:rFonts w:ascii="Arial" w:hAnsi="Arial" w:cs="Arial"/>
              </w:rPr>
              <w:lastRenderedPageBreak/>
              <w:t xml:space="preserve">Proposals </w:t>
            </w:r>
            <w:r>
              <w:rPr>
                <w:rFonts w:ascii="Arial" w:hAnsi="Arial" w:cs="Arial"/>
              </w:rPr>
              <w:t>s</w:t>
            </w:r>
            <w:r w:rsidRPr="00C46FDF">
              <w:rPr>
                <w:rFonts w:ascii="Arial" w:hAnsi="Arial" w:cs="Arial"/>
              </w:rPr>
              <w:t>hould take account of any relevant local offer for children and young people with SEN and disabilities and the views expressed on it</w:t>
            </w:r>
          </w:p>
        </w:tc>
        <w:tc>
          <w:tcPr>
            <w:tcW w:w="11407" w:type="dxa"/>
          </w:tcPr>
          <w:p w:rsidR="005333FC" w:rsidRPr="00C46FDF" w:rsidRDefault="005333FC" w:rsidP="00AC5EA4">
            <w:pPr>
              <w:rPr>
                <w:rFonts w:ascii="Arial" w:hAnsi="Arial" w:cs="Arial"/>
              </w:rPr>
            </w:pPr>
          </w:p>
          <w:p w:rsidR="005333FC" w:rsidRPr="00C46FDF" w:rsidRDefault="005333FC" w:rsidP="00AC5EA4">
            <w:pPr>
              <w:rPr>
                <w:rFonts w:ascii="Arial" w:hAnsi="Arial" w:cs="Arial"/>
              </w:rPr>
            </w:pPr>
            <w:r w:rsidRPr="00C46FDF">
              <w:rPr>
                <w:rFonts w:ascii="Arial" w:hAnsi="Arial" w:cs="Arial"/>
              </w:rPr>
              <w:t xml:space="preserve">Wolverhampton's Local Offer of support for children and young people with Special Educational Needs or who are Disabled can be found at: </w:t>
            </w:r>
          </w:p>
          <w:p w:rsidR="005333FC" w:rsidRPr="00C46FDF" w:rsidRDefault="00E04124" w:rsidP="00AC5EA4">
            <w:pPr>
              <w:rPr>
                <w:rFonts w:ascii="Arial" w:hAnsi="Arial" w:cs="Arial"/>
              </w:rPr>
            </w:pPr>
            <w:hyperlink r:id="rId15" w:history="1">
              <w:r w:rsidR="005333FC" w:rsidRPr="00C46FDF">
                <w:rPr>
                  <w:rStyle w:val="Hyperlink"/>
                  <w:rFonts w:ascii="Arial" w:hAnsi="Arial" w:cs="Arial"/>
                  <w:color w:val="auto"/>
                </w:rPr>
                <w:t>http://win.wolverhampton.gov.uk/kb5/wolverhampton/directory/localoffer.page?localofferchannel=0</w:t>
              </w:r>
            </w:hyperlink>
          </w:p>
        </w:tc>
      </w:tr>
      <w:tr w:rsidR="005333FC" w:rsidRPr="00C46FDF" w:rsidTr="00AC5EA4">
        <w:trPr>
          <w:trHeight w:val="56"/>
        </w:trPr>
        <w:tc>
          <w:tcPr>
            <w:tcW w:w="2726" w:type="dxa"/>
            <w:vAlign w:val="center"/>
          </w:tcPr>
          <w:p w:rsidR="005333FC" w:rsidRPr="00C46FDF" w:rsidRDefault="005333FC" w:rsidP="00AC5EA4">
            <w:pPr>
              <w:jc w:val="center"/>
              <w:rPr>
                <w:rFonts w:ascii="Arial" w:hAnsi="Arial" w:cs="Arial"/>
              </w:rPr>
            </w:pPr>
            <w:r w:rsidRPr="00C46FDF">
              <w:rPr>
                <w:rFonts w:ascii="Arial" w:hAnsi="Arial" w:cs="Arial"/>
              </w:rPr>
              <w:t>Proposals should offer a range of provision to respond to the needs of individual children and young people</w:t>
            </w:r>
          </w:p>
          <w:p w:rsidR="005333FC" w:rsidRPr="00C46FDF" w:rsidRDefault="005333FC" w:rsidP="00AC5EA4">
            <w:pPr>
              <w:jc w:val="center"/>
              <w:rPr>
                <w:rFonts w:ascii="Arial" w:hAnsi="Arial" w:cs="Arial"/>
                <w:color w:val="FF0000"/>
              </w:rPr>
            </w:pPr>
          </w:p>
        </w:tc>
        <w:tc>
          <w:tcPr>
            <w:tcW w:w="11407" w:type="dxa"/>
          </w:tcPr>
          <w:p w:rsidR="005333FC" w:rsidRDefault="005333FC" w:rsidP="00AC5EA4">
            <w:pPr>
              <w:rPr>
                <w:rFonts w:ascii="Arial" w:hAnsi="Arial" w:cs="Arial"/>
              </w:rPr>
            </w:pPr>
            <w:r w:rsidRPr="00E07A36">
              <w:rPr>
                <w:rFonts w:ascii="Arial" w:hAnsi="Arial" w:cs="Arial"/>
              </w:rPr>
              <w:t>The proposed prescribed alteration would introduce additional capacity and greater flexibility into the City’s local offer and maximise opportunity for pupils to access appropriate local provision</w:t>
            </w:r>
            <w:r>
              <w:rPr>
                <w:rFonts w:ascii="Arial" w:hAnsi="Arial" w:cs="Arial"/>
              </w:rPr>
              <w:t>.</w:t>
            </w:r>
          </w:p>
          <w:p w:rsidR="005333FC" w:rsidRPr="00C46FDF" w:rsidRDefault="005333FC" w:rsidP="00AC5EA4">
            <w:pPr>
              <w:rPr>
                <w:rFonts w:ascii="Arial" w:hAnsi="Arial" w:cs="Arial"/>
                <w:color w:val="FF0000"/>
              </w:rPr>
            </w:pPr>
            <w:r w:rsidRPr="00C46FDF">
              <w:rPr>
                <w:rFonts w:ascii="Arial" w:hAnsi="Arial" w:cs="Arial"/>
              </w:rPr>
              <w:t xml:space="preserve">By establishing specialist provision at </w:t>
            </w:r>
            <w:r w:rsidR="007242F2">
              <w:rPr>
                <w:rFonts w:ascii="Arial" w:hAnsi="Arial" w:cs="Arial"/>
              </w:rPr>
              <w:t>St Michael’s CE (A)</w:t>
            </w:r>
            <w:r w:rsidRPr="00C46FDF">
              <w:rPr>
                <w:rFonts w:ascii="Arial" w:hAnsi="Arial" w:cs="Arial"/>
              </w:rPr>
              <w:t xml:space="preserve"> Primary School there would be a broader range of provision available locally and greater opportunity for parental choice to be reflected in placement decisions.</w:t>
            </w:r>
          </w:p>
        </w:tc>
      </w:tr>
      <w:tr w:rsidR="005333FC" w:rsidRPr="00C46FDF" w:rsidTr="00AC5EA4">
        <w:trPr>
          <w:trHeight w:val="56"/>
        </w:trPr>
        <w:tc>
          <w:tcPr>
            <w:tcW w:w="2726" w:type="dxa"/>
            <w:vAlign w:val="center"/>
          </w:tcPr>
          <w:p w:rsidR="005333FC" w:rsidRPr="00C46FDF" w:rsidRDefault="005333FC" w:rsidP="00AC5EA4">
            <w:pPr>
              <w:jc w:val="center"/>
              <w:rPr>
                <w:rFonts w:ascii="Arial" w:hAnsi="Arial" w:cs="Arial"/>
                <w:color w:val="FF0000"/>
              </w:rPr>
            </w:pPr>
            <w:r w:rsidRPr="00C46FDF">
              <w:rPr>
                <w:rFonts w:ascii="Arial" w:hAnsi="Arial" w:cs="Arial"/>
                <w:color w:val="FF0000"/>
              </w:rPr>
              <w:br w:type="page"/>
            </w:r>
            <w:r w:rsidRPr="007E20D5">
              <w:rPr>
                <w:rFonts w:ascii="Arial" w:hAnsi="Arial" w:cs="Arial"/>
              </w:rPr>
              <w:t>Proposals should take full account of educational considerations, in particular the need to ensure a broad and balanced curriculum, within a learning environment where children can be healthy and stay safe</w:t>
            </w:r>
          </w:p>
          <w:p w:rsidR="005333FC" w:rsidRPr="00C46FDF" w:rsidRDefault="005333FC" w:rsidP="00AC5EA4">
            <w:pPr>
              <w:jc w:val="center"/>
              <w:rPr>
                <w:rFonts w:ascii="Arial" w:hAnsi="Arial" w:cs="Arial"/>
                <w:color w:val="FF0000"/>
              </w:rPr>
            </w:pPr>
          </w:p>
        </w:tc>
        <w:tc>
          <w:tcPr>
            <w:tcW w:w="11407" w:type="dxa"/>
          </w:tcPr>
          <w:p w:rsidR="005333FC" w:rsidRPr="007E20D5" w:rsidRDefault="005333FC" w:rsidP="00AC5EA4">
            <w:pPr>
              <w:rPr>
                <w:rFonts w:ascii="Arial" w:hAnsi="Arial" w:cs="Arial"/>
              </w:rPr>
            </w:pPr>
            <w:r w:rsidRPr="007E20D5">
              <w:rPr>
                <w:rFonts w:ascii="Arial" w:hAnsi="Arial" w:cs="Arial"/>
              </w:rPr>
              <w:t>Warstones Primary School has been judged to be ‘</w:t>
            </w:r>
            <w:r w:rsidR="007242F2">
              <w:rPr>
                <w:rFonts w:ascii="Arial" w:hAnsi="Arial" w:cs="Arial"/>
              </w:rPr>
              <w:t>Outstanding</w:t>
            </w:r>
            <w:r w:rsidRPr="007E20D5">
              <w:rPr>
                <w:rFonts w:ascii="Arial" w:hAnsi="Arial" w:cs="Arial"/>
              </w:rPr>
              <w:t xml:space="preserve">’ by Ofsted since </w:t>
            </w:r>
            <w:r w:rsidR="007242F2">
              <w:rPr>
                <w:rFonts w:ascii="Arial" w:hAnsi="Arial" w:cs="Arial"/>
              </w:rPr>
              <w:t xml:space="preserve">December </w:t>
            </w:r>
            <w:r w:rsidRPr="007E20D5">
              <w:rPr>
                <w:rFonts w:ascii="Arial" w:hAnsi="Arial" w:cs="Arial"/>
              </w:rPr>
              <w:t>201</w:t>
            </w:r>
            <w:r w:rsidR="007242F2">
              <w:rPr>
                <w:rFonts w:ascii="Arial" w:hAnsi="Arial" w:cs="Arial"/>
              </w:rPr>
              <w:t>7.</w:t>
            </w:r>
          </w:p>
          <w:p w:rsidR="005333FC" w:rsidRDefault="005333FC" w:rsidP="00AC5EA4">
            <w:pPr>
              <w:rPr>
                <w:rFonts w:ascii="Arial" w:hAnsi="Arial" w:cs="Arial"/>
                <w:bCs/>
              </w:rPr>
            </w:pPr>
            <w:r w:rsidRPr="00E07A36">
              <w:rPr>
                <w:rFonts w:ascii="Arial" w:hAnsi="Arial" w:cs="Arial"/>
                <w:bCs/>
              </w:rPr>
              <w:t xml:space="preserve">To facilitate the proposed changes, capital investment would be required to support the </w:t>
            </w:r>
            <w:r w:rsidR="007242F2">
              <w:rPr>
                <w:rFonts w:ascii="Arial" w:hAnsi="Arial" w:cs="Arial"/>
                <w:bCs/>
              </w:rPr>
              <w:t>establishment of new accommodation</w:t>
            </w:r>
            <w:r w:rsidRPr="00E07A36">
              <w:rPr>
                <w:rFonts w:ascii="Arial" w:hAnsi="Arial" w:cs="Arial"/>
                <w:bCs/>
              </w:rPr>
              <w:t xml:space="preserve"> at </w:t>
            </w:r>
            <w:r w:rsidR="007242F2">
              <w:rPr>
                <w:rFonts w:ascii="Arial" w:hAnsi="Arial" w:cs="Arial"/>
                <w:bCs/>
              </w:rPr>
              <w:t>St Michael’s CE (A)</w:t>
            </w:r>
            <w:r w:rsidRPr="00E07A36">
              <w:rPr>
                <w:rFonts w:ascii="Arial" w:hAnsi="Arial" w:cs="Arial"/>
                <w:bCs/>
              </w:rPr>
              <w:t xml:space="preserve"> Primary School. Council representatives are working closely with school leaders to develop an appropriate capital scheme which fully meets the needs of the pupils. </w:t>
            </w:r>
          </w:p>
          <w:p w:rsidR="005333FC" w:rsidRPr="00A62317" w:rsidRDefault="005333FC" w:rsidP="00AC5EA4">
            <w:pPr>
              <w:rPr>
                <w:rFonts w:ascii="Arial" w:hAnsi="Arial" w:cs="Arial"/>
                <w:bCs/>
              </w:rPr>
            </w:pPr>
          </w:p>
        </w:tc>
      </w:tr>
      <w:tr w:rsidR="005333FC" w:rsidRPr="00C46FDF" w:rsidTr="00AC5EA4">
        <w:trPr>
          <w:trHeight w:val="56"/>
        </w:trPr>
        <w:tc>
          <w:tcPr>
            <w:tcW w:w="2726" w:type="dxa"/>
            <w:vAlign w:val="center"/>
          </w:tcPr>
          <w:p w:rsidR="005333FC" w:rsidRPr="00C46FDF" w:rsidRDefault="005333FC" w:rsidP="00AC5EA4">
            <w:pPr>
              <w:jc w:val="center"/>
              <w:rPr>
                <w:rFonts w:ascii="Arial" w:hAnsi="Arial" w:cs="Arial"/>
                <w:color w:val="FF0000"/>
              </w:rPr>
            </w:pPr>
            <w:r w:rsidRPr="001D580B">
              <w:rPr>
                <w:rFonts w:ascii="Arial" w:hAnsi="Arial" w:cs="Arial"/>
              </w:rPr>
              <w:t xml:space="preserve">Proposals should support the LA’s strategy for making schools and settings more accessible </w:t>
            </w:r>
            <w:r w:rsidRPr="001D580B">
              <w:rPr>
                <w:rFonts w:ascii="Arial" w:hAnsi="Arial" w:cs="Arial"/>
              </w:rPr>
              <w:lastRenderedPageBreak/>
              <w:t>to disabled children and young people and their scheme for promoting equality of opportunity for disabled people</w:t>
            </w:r>
          </w:p>
        </w:tc>
        <w:tc>
          <w:tcPr>
            <w:tcW w:w="11407" w:type="dxa"/>
          </w:tcPr>
          <w:p w:rsidR="005333FC" w:rsidRDefault="005333FC" w:rsidP="00AC5EA4">
            <w:pPr>
              <w:rPr>
                <w:rFonts w:ascii="Arial" w:hAnsi="Arial" w:cs="Arial"/>
              </w:rPr>
            </w:pPr>
            <w:r w:rsidRPr="00440A42">
              <w:rPr>
                <w:rFonts w:ascii="Arial" w:hAnsi="Arial" w:cs="Arial"/>
              </w:rPr>
              <w:lastRenderedPageBreak/>
              <w:t xml:space="preserve">The proposal </w:t>
            </w:r>
            <w:r>
              <w:rPr>
                <w:rFonts w:ascii="Arial" w:hAnsi="Arial" w:cs="Arial"/>
              </w:rPr>
              <w:t xml:space="preserve">aligns to </w:t>
            </w:r>
            <w:r w:rsidRPr="00440A42">
              <w:rPr>
                <w:rFonts w:ascii="Arial" w:hAnsi="Arial" w:cs="Arial"/>
              </w:rPr>
              <w:t xml:space="preserve">the City of Wolverhampton Council’s </w:t>
            </w:r>
            <w:r>
              <w:rPr>
                <w:rFonts w:ascii="Arial" w:hAnsi="Arial" w:cs="Arial"/>
              </w:rPr>
              <w:t>strategic aspirations to:</w:t>
            </w:r>
          </w:p>
          <w:p w:rsidR="005333FC" w:rsidRPr="000305DB" w:rsidRDefault="005333FC" w:rsidP="00AC5EA4">
            <w:pPr>
              <w:pStyle w:val="ListParagraph"/>
              <w:numPr>
                <w:ilvl w:val="0"/>
                <w:numId w:val="3"/>
              </w:numPr>
              <w:rPr>
                <w:rFonts w:cs="Arial"/>
                <w:sz w:val="22"/>
                <w:szCs w:val="22"/>
              </w:rPr>
            </w:pPr>
            <w:r w:rsidRPr="000305DB">
              <w:rPr>
                <w:rFonts w:cs="Arial"/>
                <w:sz w:val="22"/>
                <w:szCs w:val="22"/>
              </w:rPr>
              <w:t>E</w:t>
            </w:r>
            <w:r>
              <w:rPr>
                <w:rFonts w:cs="Arial"/>
                <w:sz w:val="22"/>
                <w:szCs w:val="22"/>
              </w:rPr>
              <w:t>nsure</w:t>
            </w:r>
            <w:r w:rsidRPr="000305DB">
              <w:rPr>
                <w:rFonts w:cs="Arial"/>
                <w:sz w:val="22"/>
                <w:szCs w:val="22"/>
              </w:rPr>
              <w:t xml:space="preserve"> Wolverhampton’s school estate is fit for purpose and meets the full range of more complex needs of children and young people with special educational needs and disabilities now being placed.  </w:t>
            </w:r>
          </w:p>
          <w:p w:rsidR="005333FC" w:rsidRPr="001C6721" w:rsidRDefault="005333FC" w:rsidP="00AC5EA4">
            <w:pPr>
              <w:pStyle w:val="ListParagraph"/>
              <w:numPr>
                <w:ilvl w:val="0"/>
                <w:numId w:val="3"/>
              </w:numPr>
              <w:rPr>
                <w:rFonts w:cs="Arial"/>
                <w:sz w:val="22"/>
                <w:szCs w:val="22"/>
              </w:rPr>
            </w:pPr>
            <w:r w:rsidRPr="001C6721">
              <w:rPr>
                <w:rFonts w:cs="Arial"/>
                <w:sz w:val="22"/>
                <w:szCs w:val="22"/>
              </w:rPr>
              <w:lastRenderedPageBreak/>
              <w:t>Develop local provision in order to reduce the number of children needing residential and out of area education, health and care services.</w:t>
            </w:r>
          </w:p>
          <w:p w:rsidR="005333FC" w:rsidRPr="001C6721" w:rsidRDefault="005333FC" w:rsidP="00AC5EA4">
            <w:pPr>
              <w:pStyle w:val="ListParagraph"/>
              <w:ind w:left="360"/>
              <w:rPr>
                <w:rFonts w:cs="Arial"/>
                <w:sz w:val="22"/>
                <w:szCs w:val="22"/>
              </w:rPr>
            </w:pPr>
          </w:p>
          <w:p w:rsidR="005333FC" w:rsidRPr="001C6721" w:rsidRDefault="005333FC" w:rsidP="00AC5EA4">
            <w:pPr>
              <w:rPr>
                <w:rFonts w:ascii="Arial" w:hAnsi="Arial" w:cs="Arial"/>
              </w:rPr>
            </w:pPr>
            <w:r w:rsidRPr="001C6721">
              <w:rPr>
                <w:rFonts w:ascii="Arial" w:hAnsi="Arial" w:cs="Arial"/>
              </w:rPr>
              <w:t>The City of Wolverhampton Council has recently consulted on its draft School</w:t>
            </w:r>
            <w:r>
              <w:rPr>
                <w:rFonts w:ascii="Arial" w:hAnsi="Arial" w:cs="Arial"/>
              </w:rPr>
              <w:t>s</w:t>
            </w:r>
            <w:r w:rsidRPr="001C6721">
              <w:rPr>
                <w:rFonts w:ascii="Arial" w:hAnsi="Arial" w:cs="Arial"/>
              </w:rPr>
              <w:t xml:space="preserve"> Accessibility Strategy; consultation ran from 18 June 2018 to 20 July 2018. The draft Strategy aims to:</w:t>
            </w:r>
          </w:p>
          <w:p w:rsidR="005333FC" w:rsidRPr="001C6721" w:rsidRDefault="005333FC" w:rsidP="00AC5EA4">
            <w:pPr>
              <w:pStyle w:val="ListParagraph"/>
              <w:numPr>
                <w:ilvl w:val="0"/>
                <w:numId w:val="4"/>
              </w:numPr>
              <w:rPr>
                <w:rFonts w:cs="Arial"/>
                <w:sz w:val="22"/>
                <w:szCs w:val="22"/>
              </w:rPr>
            </w:pPr>
            <w:r w:rsidRPr="001C6721">
              <w:rPr>
                <w:rFonts w:cs="Arial"/>
                <w:sz w:val="22"/>
                <w:szCs w:val="22"/>
              </w:rPr>
              <w:t>Increase the extent to which disabled pupils can participate in the curriculum</w:t>
            </w:r>
          </w:p>
          <w:p w:rsidR="005333FC" w:rsidRPr="001C6721" w:rsidRDefault="005333FC" w:rsidP="00AC5EA4">
            <w:pPr>
              <w:pStyle w:val="ListParagraph"/>
              <w:numPr>
                <w:ilvl w:val="0"/>
                <w:numId w:val="4"/>
              </w:numPr>
              <w:rPr>
                <w:rFonts w:cs="Arial"/>
                <w:sz w:val="22"/>
                <w:szCs w:val="22"/>
              </w:rPr>
            </w:pPr>
            <w:r w:rsidRPr="001C6721">
              <w:rPr>
                <w:rFonts w:cs="Arial"/>
                <w:sz w:val="22"/>
                <w:szCs w:val="22"/>
              </w:rPr>
              <w:t>Improve the physical environment of schools to enable pupils with SEND to take better advantage of education, benefits, facilities and services provided</w:t>
            </w:r>
          </w:p>
          <w:p w:rsidR="005333FC" w:rsidRPr="001C6721" w:rsidRDefault="005333FC" w:rsidP="00AC5EA4">
            <w:pPr>
              <w:pStyle w:val="ListParagraph"/>
              <w:numPr>
                <w:ilvl w:val="0"/>
                <w:numId w:val="4"/>
              </w:numPr>
              <w:rPr>
                <w:rFonts w:cs="Arial"/>
                <w:sz w:val="22"/>
                <w:szCs w:val="22"/>
              </w:rPr>
            </w:pPr>
            <w:r w:rsidRPr="001C6721">
              <w:rPr>
                <w:rFonts w:cs="Arial"/>
                <w:sz w:val="22"/>
                <w:szCs w:val="22"/>
              </w:rPr>
              <w:t>Improve the delivery of information to disabled pupils.</w:t>
            </w:r>
          </w:p>
          <w:p w:rsidR="005333FC" w:rsidRDefault="005333FC" w:rsidP="00AC5EA4">
            <w:pPr>
              <w:spacing w:after="0"/>
              <w:rPr>
                <w:rFonts w:ascii="Arial" w:hAnsi="Arial" w:cs="Arial"/>
              </w:rPr>
            </w:pPr>
          </w:p>
          <w:p w:rsidR="005333FC" w:rsidRPr="00C46FDF" w:rsidRDefault="005333FC" w:rsidP="00AC5EA4">
            <w:pPr>
              <w:rPr>
                <w:rFonts w:ascii="Arial" w:hAnsi="Arial" w:cs="Arial"/>
                <w:color w:val="FF0000"/>
              </w:rPr>
            </w:pPr>
            <w:r>
              <w:rPr>
                <w:rFonts w:ascii="Arial" w:hAnsi="Arial" w:cs="Arial"/>
              </w:rPr>
              <w:t>The proposed change</w:t>
            </w:r>
            <w:r w:rsidRPr="001C6721">
              <w:rPr>
                <w:rFonts w:ascii="Arial" w:hAnsi="Arial" w:cs="Arial"/>
              </w:rPr>
              <w:t xml:space="preserve"> to </w:t>
            </w:r>
            <w:r>
              <w:rPr>
                <w:rFonts w:ascii="Arial" w:hAnsi="Arial" w:cs="Arial"/>
              </w:rPr>
              <w:t>Warstones Primary</w:t>
            </w:r>
            <w:r w:rsidRPr="001C6721">
              <w:rPr>
                <w:rFonts w:ascii="Arial" w:hAnsi="Arial" w:cs="Arial"/>
              </w:rPr>
              <w:t xml:space="preserve"> School support</w:t>
            </w:r>
            <w:r>
              <w:rPr>
                <w:rFonts w:ascii="Arial" w:hAnsi="Arial" w:cs="Arial"/>
              </w:rPr>
              <w:t>s</w:t>
            </w:r>
            <w:r w:rsidRPr="001C6721">
              <w:rPr>
                <w:rFonts w:ascii="Arial" w:hAnsi="Arial" w:cs="Arial"/>
              </w:rPr>
              <w:t xml:space="preserve"> these aspirations by maximising the opportunity for pupils to attend high quality local provision.</w:t>
            </w:r>
          </w:p>
        </w:tc>
      </w:tr>
      <w:tr w:rsidR="005333FC" w:rsidRPr="00C46FDF" w:rsidTr="00AC5EA4">
        <w:trPr>
          <w:trHeight w:val="56"/>
        </w:trPr>
        <w:tc>
          <w:tcPr>
            <w:tcW w:w="2726" w:type="dxa"/>
            <w:vAlign w:val="center"/>
          </w:tcPr>
          <w:p w:rsidR="005333FC" w:rsidRPr="00C46FDF" w:rsidRDefault="005333FC" w:rsidP="00AC5EA4">
            <w:pPr>
              <w:jc w:val="center"/>
              <w:rPr>
                <w:rFonts w:ascii="Arial" w:hAnsi="Arial" w:cs="Arial"/>
                <w:color w:val="FF0000"/>
              </w:rPr>
            </w:pPr>
            <w:r w:rsidRPr="001D580B">
              <w:rPr>
                <w:rFonts w:ascii="Arial" w:hAnsi="Arial" w:cs="Arial"/>
              </w:rPr>
              <w:lastRenderedPageBreak/>
              <w:t>Proposal should provide access to appropriately trained staff and access to specialist support and advice, so that individual pupils can have the fullest possible opportunities to make progress in their learning and participate in their school and community</w:t>
            </w:r>
          </w:p>
        </w:tc>
        <w:tc>
          <w:tcPr>
            <w:tcW w:w="11407" w:type="dxa"/>
          </w:tcPr>
          <w:p w:rsidR="005333FC" w:rsidRPr="00C46FDF" w:rsidRDefault="005333FC" w:rsidP="00AC5EA4">
            <w:pPr>
              <w:rPr>
                <w:rFonts w:ascii="Arial" w:hAnsi="Arial" w:cs="Arial"/>
                <w:color w:val="FF0000"/>
              </w:rPr>
            </w:pPr>
            <w:r w:rsidRPr="00627A24">
              <w:rPr>
                <w:rFonts w:ascii="Arial" w:hAnsi="Arial" w:cs="Arial"/>
              </w:rPr>
              <w:t xml:space="preserve">School leaders and Governors recognise the need to ensure that staff are fully prepared to support pupils in the Resource Base.  </w:t>
            </w:r>
            <w:r>
              <w:rPr>
                <w:rFonts w:ascii="Arial" w:hAnsi="Arial" w:cs="Arial"/>
              </w:rPr>
              <w:t>During Pre-publication Consultation, Governors highlighted the importance of teaching staff and pupils understanding the needs of any additional children to ensure inclusivity.</w:t>
            </w:r>
          </w:p>
        </w:tc>
      </w:tr>
      <w:tr w:rsidR="005333FC" w:rsidRPr="00C46FDF" w:rsidTr="00AC5EA4">
        <w:trPr>
          <w:trHeight w:val="56"/>
        </w:trPr>
        <w:tc>
          <w:tcPr>
            <w:tcW w:w="2726" w:type="dxa"/>
            <w:vAlign w:val="center"/>
          </w:tcPr>
          <w:p w:rsidR="005333FC" w:rsidRPr="00C46FDF" w:rsidRDefault="005333FC" w:rsidP="00AC5EA4">
            <w:pPr>
              <w:jc w:val="center"/>
              <w:rPr>
                <w:rFonts w:ascii="Arial" w:hAnsi="Arial" w:cs="Arial"/>
                <w:color w:val="FF0000"/>
              </w:rPr>
            </w:pPr>
            <w:r w:rsidRPr="00EE1D39">
              <w:rPr>
                <w:rFonts w:ascii="Arial" w:hAnsi="Arial" w:cs="Arial"/>
              </w:rPr>
              <w:t>Proposals should ensure that appropriate full-time education will be available to all displaced pupils</w:t>
            </w:r>
          </w:p>
        </w:tc>
        <w:tc>
          <w:tcPr>
            <w:tcW w:w="11407" w:type="dxa"/>
          </w:tcPr>
          <w:p w:rsidR="005333FC" w:rsidRPr="00C46FDF" w:rsidRDefault="005333FC" w:rsidP="00AC5EA4">
            <w:pPr>
              <w:rPr>
                <w:rFonts w:ascii="Arial" w:hAnsi="Arial" w:cs="Arial"/>
                <w:color w:val="FF0000"/>
              </w:rPr>
            </w:pPr>
            <w:r>
              <w:rPr>
                <w:rFonts w:ascii="Arial" w:hAnsi="Arial" w:cs="Arial"/>
              </w:rPr>
              <w:t>No children would be displaced as a consequence of this proposal.</w:t>
            </w:r>
          </w:p>
        </w:tc>
      </w:tr>
    </w:tbl>
    <w:p w:rsidR="005333FC" w:rsidRPr="00C11338" w:rsidRDefault="005333FC" w:rsidP="005333FC">
      <w:pPr>
        <w:rPr>
          <w:b/>
          <w:color w:val="FF0000"/>
        </w:rPr>
      </w:pPr>
    </w:p>
    <w:p w:rsidR="00D15A17" w:rsidRDefault="00D15A17"/>
    <w:sectPr w:rsidR="00D15A17" w:rsidSect="00445F9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2F2" w:rsidRDefault="007242F2" w:rsidP="007242F2">
      <w:pPr>
        <w:spacing w:after="0" w:line="240" w:lineRule="auto"/>
      </w:pPr>
      <w:r>
        <w:separator/>
      </w:r>
    </w:p>
  </w:endnote>
  <w:endnote w:type="continuationSeparator" w:id="0">
    <w:p w:rsidR="007242F2" w:rsidRDefault="007242F2" w:rsidP="00724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124" w:rsidRDefault="00E04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124" w:rsidRDefault="00E04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124" w:rsidRDefault="00E0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2F2" w:rsidRDefault="007242F2" w:rsidP="007242F2">
      <w:pPr>
        <w:spacing w:after="0" w:line="240" w:lineRule="auto"/>
      </w:pPr>
      <w:r>
        <w:separator/>
      </w:r>
    </w:p>
  </w:footnote>
  <w:footnote w:type="continuationSeparator" w:id="0">
    <w:p w:rsidR="007242F2" w:rsidRDefault="007242F2" w:rsidP="00724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124" w:rsidRDefault="00E04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D39" w:rsidRDefault="007242F2">
    <w:pPr>
      <w:pStyle w:val="Header"/>
    </w:pP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page">
                <wp:align>top</wp:align>
              </wp:positionV>
              <wp:extent cx="7772400" cy="463550"/>
              <wp:effectExtent l="0" t="0" r="0" b="12700"/>
              <wp:wrapNone/>
              <wp:docPr id="2" name="MSIPCM84184bdba6bd8e3cd0b2f1c2" descr="{&quot;HashCode&quot;:35644399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242F2" w:rsidRPr="00E04124" w:rsidRDefault="00E04124" w:rsidP="00E04124">
                          <w:pPr>
                            <w:spacing w:after="0"/>
                            <w:rPr>
                              <w:rFonts w:ascii="Calibri" w:hAnsi="Calibri" w:cs="Calibri"/>
                              <w:color w:val="0078D7"/>
                              <w:sz w:val="28"/>
                            </w:rPr>
                          </w:pPr>
                          <w:r w:rsidRPr="00E04124">
                            <w:rPr>
                              <w:rFonts w:ascii="Calibri" w:hAnsi="Calibri" w:cs="Calibri"/>
                              <w:color w:val="0078D7"/>
                              <w:sz w:val="28"/>
                            </w:rPr>
                            <w:t>Sensitivity: NOT PROTECTIVELY MARKED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4184bdba6bd8e3cd0b2f1c2" o:spid="_x0000_s1026" type="#_x0000_t202" alt="{&quot;HashCode&quot;:356443993,&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" o:allowincell="f" filled="f" stroked="f" strokeweight=".5pt">
              <v:textbox inset="20pt,0,,0">
                <w:txbxContent>
                  <w:p w:rsidR="007242F2" w:rsidRPr="00E04124" w:rsidRDefault="00E04124" w:rsidP="00E04124">
                    <w:pPr>
                      <w:spacing w:after="0"/>
                      <w:rPr>
                        <w:rFonts w:ascii="Calibri" w:hAnsi="Calibri" w:cs="Calibri"/>
                        <w:color w:val="0078D7"/>
                        <w:sz w:val="28"/>
                      </w:rPr>
                    </w:pPr>
                    <w:r w:rsidRPr="00E04124">
                      <w:rPr>
                        <w:rFonts w:ascii="Calibri" w:hAnsi="Calibri" w:cs="Calibri"/>
                        <w:color w:val="0078D7"/>
                        <w:sz w:val="28"/>
                      </w:rPr>
                      <w:t>Sensitivity: NOT PROTECTIVELY MARKED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124" w:rsidRDefault="00E04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F3033"/>
    <w:multiLevelType w:val="hybridMultilevel"/>
    <w:tmpl w:val="47E0D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5023D6"/>
    <w:multiLevelType w:val="hybridMultilevel"/>
    <w:tmpl w:val="E968E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ED080B"/>
    <w:multiLevelType w:val="hybridMultilevel"/>
    <w:tmpl w:val="6C489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6771F5"/>
    <w:multiLevelType w:val="hybridMultilevel"/>
    <w:tmpl w:val="49549AE0"/>
    <w:lvl w:ilvl="0" w:tplc="08090001">
      <w:start w:val="1"/>
      <w:numFmt w:val="bullet"/>
      <w:lvlText w:val=""/>
      <w:lvlJc w:val="left"/>
      <w:pPr>
        <w:ind w:left="441" w:hanging="360"/>
      </w:pPr>
      <w:rPr>
        <w:rFonts w:ascii="Symbol" w:hAnsi="Symbol" w:hint="default"/>
      </w:rPr>
    </w:lvl>
    <w:lvl w:ilvl="1" w:tplc="08090003" w:tentative="1">
      <w:start w:val="1"/>
      <w:numFmt w:val="bullet"/>
      <w:lvlText w:val="o"/>
      <w:lvlJc w:val="left"/>
      <w:pPr>
        <w:ind w:left="1161" w:hanging="360"/>
      </w:pPr>
      <w:rPr>
        <w:rFonts w:ascii="Courier New" w:hAnsi="Courier New" w:cs="Courier New" w:hint="default"/>
      </w:rPr>
    </w:lvl>
    <w:lvl w:ilvl="2" w:tplc="08090005" w:tentative="1">
      <w:start w:val="1"/>
      <w:numFmt w:val="bullet"/>
      <w:lvlText w:val=""/>
      <w:lvlJc w:val="left"/>
      <w:pPr>
        <w:ind w:left="1881" w:hanging="360"/>
      </w:pPr>
      <w:rPr>
        <w:rFonts w:ascii="Wingdings" w:hAnsi="Wingdings" w:hint="default"/>
      </w:rPr>
    </w:lvl>
    <w:lvl w:ilvl="3" w:tplc="08090001" w:tentative="1">
      <w:start w:val="1"/>
      <w:numFmt w:val="bullet"/>
      <w:lvlText w:val=""/>
      <w:lvlJc w:val="left"/>
      <w:pPr>
        <w:ind w:left="2601" w:hanging="360"/>
      </w:pPr>
      <w:rPr>
        <w:rFonts w:ascii="Symbol" w:hAnsi="Symbol" w:hint="default"/>
      </w:rPr>
    </w:lvl>
    <w:lvl w:ilvl="4" w:tplc="08090003" w:tentative="1">
      <w:start w:val="1"/>
      <w:numFmt w:val="bullet"/>
      <w:lvlText w:val="o"/>
      <w:lvlJc w:val="left"/>
      <w:pPr>
        <w:ind w:left="3321" w:hanging="360"/>
      </w:pPr>
      <w:rPr>
        <w:rFonts w:ascii="Courier New" w:hAnsi="Courier New" w:cs="Courier New" w:hint="default"/>
      </w:rPr>
    </w:lvl>
    <w:lvl w:ilvl="5" w:tplc="08090005" w:tentative="1">
      <w:start w:val="1"/>
      <w:numFmt w:val="bullet"/>
      <w:lvlText w:val=""/>
      <w:lvlJc w:val="left"/>
      <w:pPr>
        <w:ind w:left="4041" w:hanging="360"/>
      </w:pPr>
      <w:rPr>
        <w:rFonts w:ascii="Wingdings" w:hAnsi="Wingdings" w:hint="default"/>
      </w:rPr>
    </w:lvl>
    <w:lvl w:ilvl="6" w:tplc="08090001" w:tentative="1">
      <w:start w:val="1"/>
      <w:numFmt w:val="bullet"/>
      <w:lvlText w:val=""/>
      <w:lvlJc w:val="left"/>
      <w:pPr>
        <w:ind w:left="4761" w:hanging="360"/>
      </w:pPr>
      <w:rPr>
        <w:rFonts w:ascii="Symbol" w:hAnsi="Symbol" w:hint="default"/>
      </w:rPr>
    </w:lvl>
    <w:lvl w:ilvl="7" w:tplc="08090003" w:tentative="1">
      <w:start w:val="1"/>
      <w:numFmt w:val="bullet"/>
      <w:lvlText w:val="o"/>
      <w:lvlJc w:val="left"/>
      <w:pPr>
        <w:ind w:left="5481" w:hanging="360"/>
      </w:pPr>
      <w:rPr>
        <w:rFonts w:ascii="Courier New" w:hAnsi="Courier New" w:cs="Courier New" w:hint="default"/>
      </w:rPr>
    </w:lvl>
    <w:lvl w:ilvl="8" w:tplc="08090005" w:tentative="1">
      <w:start w:val="1"/>
      <w:numFmt w:val="bullet"/>
      <w:lvlText w:val=""/>
      <w:lvlJc w:val="left"/>
      <w:pPr>
        <w:ind w:left="6201" w:hanging="360"/>
      </w:pPr>
      <w:rPr>
        <w:rFonts w:ascii="Wingdings" w:hAnsi="Wingdings" w:hint="default"/>
      </w:rPr>
    </w:lvl>
  </w:abstractNum>
  <w:abstractNum w:abstractNumId="4" w15:restartNumberingAfterBreak="0">
    <w:nsid w:val="630E5D1B"/>
    <w:multiLevelType w:val="multilevel"/>
    <w:tmpl w:val="4B92954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FC"/>
    <w:rsid w:val="000A29D4"/>
    <w:rsid w:val="003F209F"/>
    <w:rsid w:val="00472672"/>
    <w:rsid w:val="00482A3E"/>
    <w:rsid w:val="0049794C"/>
    <w:rsid w:val="005333FC"/>
    <w:rsid w:val="007242F2"/>
    <w:rsid w:val="0076080D"/>
    <w:rsid w:val="00A33AE6"/>
    <w:rsid w:val="00D15A17"/>
    <w:rsid w:val="00DF0C5F"/>
    <w:rsid w:val="00E04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2B44F26-72F4-437D-BBF7-580831D9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3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3FC"/>
  </w:style>
  <w:style w:type="paragraph" w:styleId="Footer">
    <w:name w:val="footer"/>
    <w:basedOn w:val="Normal"/>
    <w:link w:val="FooterChar"/>
    <w:uiPriority w:val="99"/>
    <w:unhideWhenUsed/>
    <w:rsid w:val="00533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3FC"/>
  </w:style>
  <w:style w:type="paragraph" w:customStyle="1" w:styleId="N1">
    <w:name w:val="N1"/>
    <w:basedOn w:val="Normal"/>
    <w:next w:val="N2"/>
    <w:rsid w:val="005333FC"/>
    <w:pPr>
      <w:numPr>
        <w:numId w:val="1"/>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link w:val="N2Char"/>
    <w:rsid w:val="005333FC"/>
    <w:pPr>
      <w:numPr>
        <w:ilvl w:val="1"/>
      </w:numPr>
      <w:tabs>
        <w:tab w:val="num" w:pos="1440"/>
        <w:tab w:val="num" w:pos="1800"/>
      </w:tabs>
      <w:spacing w:before="80"/>
      <w:ind w:left="1440" w:hanging="360"/>
    </w:pPr>
  </w:style>
  <w:style w:type="character" w:customStyle="1" w:styleId="N2Char">
    <w:name w:val="N2 Char"/>
    <w:basedOn w:val="DefaultParagraphFont"/>
    <w:link w:val="N2"/>
    <w:rsid w:val="005333FC"/>
    <w:rPr>
      <w:rFonts w:ascii="Times New Roman" w:eastAsia="Times New Roman" w:hAnsi="Times New Roman" w:cs="Times New Roman"/>
      <w:sz w:val="21"/>
      <w:szCs w:val="20"/>
    </w:rPr>
  </w:style>
  <w:style w:type="paragraph" w:customStyle="1" w:styleId="N3">
    <w:name w:val="N3"/>
    <w:basedOn w:val="N2"/>
    <w:rsid w:val="005333FC"/>
    <w:pPr>
      <w:numPr>
        <w:ilvl w:val="2"/>
      </w:numPr>
      <w:tabs>
        <w:tab w:val="clear" w:pos="737"/>
        <w:tab w:val="num" w:pos="360"/>
        <w:tab w:val="num" w:pos="2160"/>
        <w:tab w:val="num" w:pos="2520"/>
      </w:tabs>
      <w:ind w:left="2160" w:hanging="360"/>
    </w:pPr>
  </w:style>
  <w:style w:type="paragraph" w:customStyle="1" w:styleId="N4">
    <w:name w:val="N4"/>
    <w:basedOn w:val="N3"/>
    <w:rsid w:val="005333FC"/>
    <w:pPr>
      <w:numPr>
        <w:ilvl w:val="3"/>
      </w:numPr>
      <w:tabs>
        <w:tab w:val="clear" w:pos="1134"/>
        <w:tab w:val="num" w:pos="360"/>
        <w:tab w:val="num" w:pos="2880"/>
        <w:tab w:val="num" w:pos="3240"/>
      </w:tabs>
      <w:ind w:left="2880" w:hanging="360"/>
    </w:pPr>
  </w:style>
  <w:style w:type="paragraph" w:customStyle="1" w:styleId="N5">
    <w:name w:val="N5"/>
    <w:basedOn w:val="N4"/>
    <w:rsid w:val="005333FC"/>
    <w:pPr>
      <w:numPr>
        <w:ilvl w:val="4"/>
      </w:numPr>
      <w:tabs>
        <w:tab w:val="clear" w:pos="1701"/>
        <w:tab w:val="num" w:pos="360"/>
        <w:tab w:val="num" w:pos="3600"/>
        <w:tab w:val="num" w:pos="3960"/>
      </w:tabs>
      <w:ind w:left="3600" w:hanging="360"/>
    </w:pPr>
  </w:style>
  <w:style w:type="paragraph" w:customStyle="1" w:styleId="Schedule">
    <w:name w:val="Schedule"/>
    <w:basedOn w:val="Normal"/>
    <w:next w:val="Normal"/>
    <w:rsid w:val="005333FC"/>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Default">
    <w:name w:val="Default"/>
    <w:rsid w:val="005333F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5333FC"/>
    <w:rPr>
      <w:color w:val="0563C1" w:themeColor="hyperlink"/>
      <w:u w:val="single"/>
    </w:rPr>
  </w:style>
  <w:style w:type="paragraph" w:styleId="ListParagraph">
    <w:name w:val="List Paragraph"/>
    <w:basedOn w:val="Normal"/>
    <w:uiPriority w:val="34"/>
    <w:qFormat/>
    <w:rsid w:val="005333FC"/>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82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A3E"/>
    <w:rPr>
      <w:rFonts w:ascii="Segoe UI" w:hAnsi="Segoe UI" w:cs="Segoe UI"/>
      <w:sz w:val="18"/>
      <w:szCs w:val="18"/>
    </w:rPr>
  </w:style>
  <w:style w:type="character" w:styleId="UnresolvedMention">
    <w:name w:val="Unresolved Mention"/>
    <w:basedOn w:val="DefaultParagraphFont"/>
    <w:uiPriority w:val="99"/>
    <w:semiHidden/>
    <w:unhideWhenUsed/>
    <w:rsid w:val="00760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Team@wolverhampton.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in.wolverhampton.gov.uk/kb5/wolverhampton/directory/localoffer.page?localofferchannel=0"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1521</Words>
  <Characters>8673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Kelly</dc:creator>
  <cp:keywords/>
  <dc:description/>
  <cp:lastModifiedBy>Stephen Morgan</cp:lastModifiedBy>
  <cp:revision>2</cp:revision>
  <dcterms:created xsi:type="dcterms:W3CDTF">2020-11-27T09:00:00Z</dcterms:created>
  <dcterms:modified xsi:type="dcterms:W3CDTF">2020-11-27T09:00:00Z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cd50cc-2c40-46b1-afeb-8ba3ab2e9370_Enabled">
    <vt:lpwstr>true</vt:lpwstr>
  </property>
  <property fmtid="{D5CDD505-2E9C-101B-9397-08002B2CF9AE}" pid="3" name="MSIP_Label_1ecd50cc-2c40-46b1-afeb-8ba3ab2e9370_SetDate">
    <vt:lpwstr>2020-11-26T15:58:36Z</vt:lpwstr>
  </property>
  <property fmtid="{D5CDD505-2E9C-101B-9397-08002B2CF9AE}" pid="4" name="MSIP_Label_1ecd50cc-2c40-46b1-afeb-8ba3ab2e9370_Method">
    <vt:lpwstr>Privileged</vt:lpwstr>
  </property>
  <property fmtid="{D5CDD505-2E9C-101B-9397-08002B2CF9AE}" pid="5" name="MSIP_Label_1ecd50cc-2c40-46b1-afeb-8ba3ab2e9370_Name">
    <vt:lpwstr>1ecd50cc-2c40-46b1-afeb-8ba3ab2e9370</vt:lpwstr>
  </property>
  <property fmtid="{D5CDD505-2E9C-101B-9397-08002B2CF9AE}" pid="6" name="MSIP_Label_1ecd50cc-2c40-46b1-afeb-8ba3ab2e9370_SiteId">
    <vt:lpwstr>07ebc6c3-7074-4387-a625-b9d918ba4a97</vt:lpwstr>
  </property>
  <property fmtid="{D5CDD505-2E9C-101B-9397-08002B2CF9AE}" pid="7" name="MSIP_Label_1ecd50cc-2c40-46b1-afeb-8ba3ab2e9370_ActionId">
    <vt:lpwstr>6bde9c16-7f07-4ec6-8674-96b91513bdf8</vt:lpwstr>
  </property>
  <property fmtid="{D5CDD505-2E9C-101B-9397-08002B2CF9AE}" pid="8" name="MSIP_Label_1ecd50cc-2c40-46b1-afeb-8ba3ab2e9370_ContentBits">
    <vt:lpwstr>1</vt:lpwstr>
  </property>
</Properties>
</file>