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0F66A" w14:textId="4D43D5E3" w:rsidR="0066178E" w:rsidRDefault="0066178E" w:rsidP="0068527B">
      <w:pPr>
        <w:jc w:val="right"/>
      </w:pPr>
    </w:p>
    <w:tbl>
      <w:tblPr>
        <w:tblStyle w:val="TableGrid"/>
        <w:tblW w:w="0" w:type="auto"/>
        <w:tblLook w:val="04A0" w:firstRow="1" w:lastRow="0" w:firstColumn="1" w:lastColumn="0" w:noHBand="0" w:noVBand="1"/>
      </w:tblPr>
      <w:tblGrid>
        <w:gridCol w:w="1786"/>
        <w:gridCol w:w="7230"/>
      </w:tblGrid>
      <w:tr w:rsidR="00531083" w:rsidRPr="00166801" w14:paraId="5750F66D" w14:textId="77777777" w:rsidTr="000F0AD4">
        <w:tc>
          <w:tcPr>
            <w:tcW w:w="1786" w:type="dxa"/>
          </w:tcPr>
          <w:p w14:paraId="5750F66B" w14:textId="77777777" w:rsidR="00531083" w:rsidRPr="00166801" w:rsidRDefault="00D6582D">
            <w:pPr>
              <w:rPr>
                <w:rFonts w:ascii="Arial" w:hAnsi="Arial" w:cs="Arial"/>
                <w:b/>
                <w:sz w:val="23"/>
                <w:szCs w:val="23"/>
              </w:rPr>
            </w:pPr>
            <w:r w:rsidRPr="00166801">
              <w:rPr>
                <w:rFonts w:ascii="Arial" w:hAnsi="Arial" w:cs="Arial"/>
                <w:b/>
                <w:sz w:val="23"/>
                <w:szCs w:val="23"/>
              </w:rPr>
              <w:t>Report Title</w:t>
            </w:r>
            <w:r w:rsidR="0068527B" w:rsidRPr="00166801">
              <w:rPr>
                <w:rFonts w:ascii="Arial" w:hAnsi="Arial" w:cs="Arial"/>
                <w:b/>
                <w:sz w:val="23"/>
                <w:szCs w:val="23"/>
              </w:rPr>
              <w:t>:</w:t>
            </w:r>
          </w:p>
        </w:tc>
        <w:tc>
          <w:tcPr>
            <w:tcW w:w="7230" w:type="dxa"/>
          </w:tcPr>
          <w:p w14:paraId="5750F66C" w14:textId="58A384C2" w:rsidR="00531083" w:rsidRPr="00166801" w:rsidRDefault="00DA3432">
            <w:pPr>
              <w:rPr>
                <w:rFonts w:ascii="Arial" w:hAnsi="Arial" w:cs="Arial"/>
                <w:sz w:val="23"/>
                <w:szCs w:val="23"/>
              </w:rPr>
            </w:pPr>
            <w:r>
              <w:rPr>
                <w:rFonts w:ascii="Arial" w:hAnsi="Arial" w:cs="Arial"/>
                <w:sz w:val="23"/>
                <w:szCs w:val="23"/>
              </w:rPr>
              <w:t xml:space="preserve">SWP Strategy development – </w:t>
            </w:r>
            <w:r w:rsidR="000F0AD4">
              <w:rPr>
                <w:rFonts w:ascii="Arial" w:hAnsi="Arial" w:cs="Arial"/>
                <w:sz w:val="23"/>
                <w:szCs w:val="23"/>
              </w:rPr>
              <w:t xml:space="preserve">Proposed Priorities </w:t>
            </w:r>
            <w:r>
              <w:rPr>
                <w:rFonts w:ascii="Arial" w:hAnsi="Arial" w:cs="Arial"/>
                <w:sz w:val="23"/>
                <w:szCs w:val="23"/>
              </w:rPr>
              <w:t xml:space="preserve"> </w:t>
            </w:r>
          </w:p>
        </w:tc>
      </w:tr>
      <w:tr w:rsidR="00531083" w:rsidRPr="00166801" w14:paraId="5750F670" w14:textId="77777777" w:rsidTr="000F0AD4">
        <w:tc>
          <w:tcPr>
            <w:tcW w:w="1786" w:type="dxa"/>
          </w:tcPr>
          <w:p w14:paraId="5750F66E" w14:textId="02FB0985" w:rsidR="00531083" w:rsidRPr="00166801" w:rsidRDefault="000F0AD4">
            <w:pPr>
              <w:rPr>
                <w:rFonts w:ascii="Arial" w:hAnsi="Arial" w:cs="Arial"/>
                <w:b/>
                <w:sz w:val="23"/>
                <w:szCs w:val="23"/>
              </w:rPr>
            </w:pPr>
            <w:r>
              <w:rPr>
                <w:rFonts w:ascii="Arial" w:hAnsi="Arial" w:cs="Arial"/>
                <w:b/>
                <w:sz w:val="23"/>
                <w:szCs w:val="23"/>
              </w:rPr>
              <w:t>Purpose</w:t>
            </w:r>
            <w:r w:rsidR="0068527B" w:rsidRPr="00166801">
              <w:rPr>
                <w:rFonts w:ascii="Arial" w:hAnsi="Arial" w:cs="Arial"/>
                <w:b/>
                <w:sz w:val="23"/>
                <w:szCs w:val="23"/>
              </w:rPr>
              <w:t>:</w:t>
            </w:r>
          </w:p>
        </w:tc>
        <w:tc>
          <w:tcPr>
            <w:tcW w:w="7230" w:type="dxa"/>
          </w:tcPr>
          <w:p w14:paraId="5750F66F" w14:textId="1B4AFDB3" w:rsidR="00531083" w:rsidRPr="00166801" w:rsidRDefault="00F10284">
            <w:pPr>
              <w:rPr>
                <w:rFonts w:ascii="Arial" w:hAnsi="Arial" w:cs="Arial"/>
                <w:sz w:val="23"/>
                <w:szCs w:val="23"/>
              </w:rPr>
            </w:pPr>
            <w:r>
              <w:rPr>
                <w:rFonts w:ascii="Arial" w:hAnsi="Arial" w:cs="Arial"/>
                <w:sz w:val="23"/>
                <w:szCs w:val="23"/>
              </w:rPr>
              <w:t>Safer Wolverhampton Partnership Board</w:t>
            </w:r>
            <w:r w:rsidR="000F0AD4">
              <w:rPr>
                <w:rFonts w:ascii="Arial" w:hAnsi="Arial" w:cs="Arial"/>
                <w:sz w:val="23"/>
                <w:szCs w:val="23"/>
              </w:rPr>
              <w:t xml:space="preserve"> Consultation on Proposed Strategic Priorities</w:t>
            </w:r>
          </w:p>
        </w:tc>
      </w:tr>
    </w:tbl>
    <w:p w14:paraId="1B53F0F7" w14:textId="77777777" w:rsidR="00DD0BDF" w:rsidRPr="00951145" w:rsidRDefault="00DD0BDF" w:rsidP="00EA686B">
      <w:pPr>
        <w:rPr>
          <w:rFonts w:ascii="Arial" w:hAnsi="Arial" w:cs="Arial"/>
          <w:b/>
          <w:sz w:val="2"/>
          <w:szCs w:val="2"/>
        </w:rPr>
      </w:pPr>
    </w:p>
    <w:p w14:paraId="416B158F" w14:textId="3E714AEB" w:rsidR="00217F9A" w:rsidRPr="00EA686B" w:rsidRDefault="00EA686B" w:rsidP="00EA686B">
      <w:pPr>
        <w:rPr>
          <w:rFonts w:ascii="Arial" w:hAnsi="Arial" w:cs="Arial"/>
          <w:b/>
          <w:sz w:val="23"/>
          <w:szCs w:val="23"/>
        </w:rPr>
      </w:pPr>
      <w:r>
        <w:rPr>
          <w:rFonts w:ascii="Arial" w:hAnsi="Arial" w:cs="Arial"/>
          <w:b/>
          <w:sz w:val="23"/>
          <w:szCs w:val="23"/>
        </w:rPr>
        <w:t xml:space="preserve">1.0 </w:t>
      </w:r>
      <w:r>
        <w:rPr>
          <w:rFonts w:ascii="Arial" w:hAnsi="Arial" w:cs="Arial"/>
          <w:b/>
          <w:sz w:val="23"/>
          <w:szCs w:val="23"/>
        </w:rPr>
        <w:tab/>
      </w:r>
      <w:r w:rsidR="00C66B62" w:rsidRPr="00EA686B">
        <w:rPr>
          <w:rFonts w:ascii="Arial" w:hAnsi="Arial" w:cs="Arial"/>
          <w:b/>
          <w:sz w:val="23"/>
          <w:szCs w:val="23"/>
        </w:rPr>
        <w:t>Purpose of Report</w:t>
      </w:r>
    </w:p>
    <w:p w14:paraId="1B61AFC9" w14:textId="13D0A221" w:rsidR="00961E37" w:rsidRPr="00EA686B" w:rsidRDefault="00EA686B" w:rsidP="00EA686B">
      <w:pPr>
        <w:ind w:left="720" w:hanging="720"/>
        <w:rPr>
          <w:rFonts w:ascii="Arial" w:hAnsi="Arial" w:cs="Arial"/>
          <w:bCs/>
          <w:sz w:val="23"/>
          <w:szCs w:val="23"/>
        </w:rPr>
      </w:pPr>
      <w:r>
        <w:rPr>
          <w:rFonts w:ascii="Arial" w:hAnsi="Arial" w:cs="Arial"/>
          <w:bCs/>
          <w:sz w:val="23"/>
          <w:szCs w:val="23"/>
        </w:rPr>
        <w:t>1.0</w:t>
      </w:r>
      <w:r>
        <w:rPr>
          <w:rFonts w:ascii="Arial" w:hAnsi="Arial" w:cs="Arial"/>
          <w:bCs/>
          <w:sz w:val="23"/>
          <w:szCs w:val="23"/>
        </w:rPr>
        <w:tab/>
        <w:t xml:space="preserve">To seek feedback on proposed priorities for Safer Wolverhampton Partnership for the next strategy period. </w:t>
      </w:r>
    </w:p>
    <w:p w14:paraId="3E061329" w14:textId="4E140FA5" w:rsidR="00F10284" w:rsidRPr="00961E37" w:rsidRDefault="00961E37" w:rsidP="00961E37">
      <w:pPr>
        <w:rPr>
          <w:rFonts w:ascii="Arial" w:hAnsi="Arial" w:cs="Arial"/>
          <w:b/>
          <w:sz w:val="23"/>
          <w:szCs w:val="23"/>
        </w:rPr>
      </w:pPr>
      <w:r>
        <w:rPr>
          <w:rFonts w:ascii="Arial" w:hAnsi="Arial" w:cs="Arial"/>
          <w:b/>
          <w:sz w:val="23"/>
          <w:szCs w:val="23"/>
        </w:rPr>
        <w:t>2</w:t>
      </w:r>
      <w:r w:rsidR="0068527B" w:rsidRPr="00166801">
        <w:rPr>
          <w:rFonts w:ascii="Arial" w:hAnsi="Arial" w:cs="Arial"/>
          <w:b/>
          <w:sz w:val="23"/>
          <w:szCs w:val="23"/>
        </w:rPr>
        <w:t>.0</w:t>
      </w:r>
      <w:r w:rsidR="0068527B" w:rsidRPr="00166801">
        <w:rPr>
          <w:rFonts w:ascii="Arial" w:hAnsi="Arial" w:cs="Arial"/>
          <w:b/>
          <w:sz w:val="23"/>
          <w:szCs w:val="23"/>
        </w:rPr>
        <w:tab/>
      </w:r>
      <w:r w:rsidR="00531083" w:rsidRPr="00166801">
        <w:rPr>
          <w:rFonts w:ascii="Arial" w:hAnsi="Arial" w:cs="Arial"/>
          <w:b/>
          <w:sz w:val="23"/>
          <w:szCs w:val="23"/>
        </w:rPr>
        <w:t>Background</w:t>
      </w:r>
    </w:p>
    <w:p w14:paraId="0BA9C21C" w14:textId="28CD9376" w:rsidR="00CC72E2" w:rsidRPr="00077358" w:rsidRDefault="00EA686B" w:rsidP="00EA686B">
      <w:pPr>
        <w:autoSpaceDE w:val="0"/>
        <w:autoSpaceDN w:val="0"/>
        <w:adjustRightInd w:val="0"/>
        <w:spacing w:after="0" w:line="240" w:lineRule="auto"/>
        <w:ind w:left="720" w:hanging="720"/>
        <w:rPr>
          <w:rFonts w:ascii="Arial" w:hAnsi="Arial" w:cs="Arial"/>
          <w:sz w:val="23"/>
          <w:szCs w:val="23"/>
        </w:rPr>
      </w:pPr>
      <w:r>
        <w:rPr>
          <w:rFonts w:ascii="Arial" w:hAnsi="Arial" w:cs="Arial"/>
          <w:sz w:val="23"/>
          <w:szCs w:val="23"/>
        </w:rPr>
        <w:t>2.1</w:t>
      </w:r>
      <w:r>
        <w:rPr>
          <w:rFonts w:ascii="Arial" w:hAnsi="Arial" w:cs="Arial"/>
          <w:sz w:val="23"/>
          <w:szCs w:val="23"/>
        </w:rPr>
        <w:tab/>
      </w:r>
      <w:r w:rsidR="00077358">
        <w:rPr>
          <w:rFonts w:ascii="Arial" w:hAnsi="Arial" w:cs="Arial"/>
          <w:sz w:val="23"/>
          <w:szCs w:val="23"/>
        </w:rPr>
        <w:t xml:space="preserve">Community Safety Partnerships are statutory bodies under the 1998 Crime and Disorder Act. Safer Wolverhampton Partnership is the Community Safety Partnership in Wolverhampton and is required to bring together partners to set out a coordinated </w:t>
      </w:r>
      <w:r w:rsidR="00AD2D0D">
        <w:rPr>
          <w:rFonts w:ascii="Arial" w:hAnsi="Arial" w:cs="Arial"/>
          <w:sz w:val="23"/>
          <w:szCs w:val="23"/>
        </w:rPr>
        <w:t>strategy</w:t>
      </w:r>
      <w:r w:rsidR="00077358">
        <w:rPr>
          <w:rFonts w:ascii="Arial" w:hAnsi="Arial" w:cs="Arial"/>
          <w:sz w:val="23"/>
          <w:szCs w:val="23"/>
        </w:rPr>
        <w:t xml:space="preserve"> to tackle crime and disorder in partnership. </w:t>
      </w:r>
    </w:p>
    <w:p w14:paraId="2A886EF9" w14:textId="77777777" w:rsidR="00CC72E2" w:rsidRDefault="00CC72E2" w:rsidP="00F10284">
      <w:pPr>
        <w:autoSpaceDE w:val="0"/>
        <w:autoSpaceDN w:val="0"/>
        <w:adjustRightInd w:val="0"/>
        <w:spacing w:after="0" w:line="240" w:lineRule="auto"/>
        <w:rPr>
          <w:rFonts w:ascii="Arial" w:hAnsi="Arial" w:cs="Arial"/>
          <w:color w:val="000000"/>
          <w:sz w:val="23"/>
          <w:szCs w:val="23"/>
        </w:rPr>
      </w:pPr>
    </w:p>
    <w:p w14:paraId="1402CA1F" w14:textId="7B847AF5" w:rsidR="00F10284" w:rsidRDefault="00EA686B" w:rsidP="00EA686B">
      <w:pPr>
        <w:autoSpaceDE w:val="0"/>
        <w:autoSpaceDN w:val="0"/>
        <w:adjustRightInd w:val="0"/>
        <w:spacing w:after="0" w:line="240" w:lineRule="auto"/>
        <w:ind w:left="720" w:hanging="720"/>
        <w:rPr>
          <w:rFonts w:ascii="Arial" w:hAnsi="Arial" w:cs="Arial"/>
          <w:color w:val="000000"/>
          <w:sz w:val="23"/>
          <w:szCs w:val="23"/>
        </w:rPr>
      </w:pPr>
      <w:r>
        <w:rPr>
          <w:rFonts w:ascii="Arial" w:hAnsi="Arial" w:cs="Arial"/>
          <w:color w:val="000000"/>
          <w:sz w:val="23"/>
          <w:szCs w:val="23"/>
        </w:rPr>
        <w:t>2.2</w:t>
      </w:r>
      <w:r>
        <w:rPr>
          <w:rFonts w:ascii="Arial" w:hAnsi="Arial" w:cs="Arial"/>
          <w:color w:val="000000"/>
          <w:sz w:val="23"/>
          <w:szCs w:val="23"/>
        </w:rPr>
        <w:tab/>
      </w:r>
      <w:r w:rsidR="00824E17">
        <w:rPr>
          <w:rFonts w:ascii="Arial" w:hAnsi="Arial" w:cs="Arial"/>
          <w:color w:val="000000"/>
          <w:sz w:val="23"/>
          <w:szCs w:val="23"/>
        </w:rPr>
        <w:t xml:space="preserve">The current Safer Wolverhampton and Harm Reduction Strategy will come to end in 2023 and therefore work is underway to refresh the strategic priorities of the partnership </w:t>
      </w:r>
      <w:proofErr w:type="gramStart"/>
      <w:r w:rsidR="00824E17">
        <w:rPr>
          <w:rFonts w:ascii="Arial" w:hAnsi="Arial" w:cs="Arial"/>
          <w:color w:val="000000"/>
          <w:sz w:val="23"/>
          <w:szCs w:val="23"/>
        </w:rPr>
        <w:t>in order to</w:t>
      </w:r>
      <w:proofErr w:type="gramEnd"/>
      <w:r w:rsidR="00824E17">
        <w:rPr>
          <w:rFonts w:ascii="Arial" w:hAnsi="Arial" w:cs="Arial"/>
          <w:color w:val="000000"/>
          <w:sz w:val="23"/>
          <w:szCs w:val="23"/>
        </w:rPr>
        <w:t xml:space="preserve"> develop the Safer Wolverhampton Strategy for the next strategic period. </w:t>
      </w:r>
    </w:p>
    <w:p w14:paraId="7FF269A8" w14:textId="77777777" w:rsidR="00F10284" w:rsidRDefault="00F10284" w:rsidP="00F10284">
      <w:pPr>
        <w:autoSpaceDE w:val="0"/>
        <w:autoSpaceDN w:val="0"/>
        <w:adjustRightInd w:val="0"/>
        <w:spacing w:after="0" w:line="240" w:lineRule="auto"/>
        <w:rPr>
          <w:rFonts w:ascii="Arial" w:hAnsi="Arial" w:cs="Arial"/>
          <w:color w:val="000000"/>
          <w:sz w:val="23"/>
          <w:szCs w:val="23"/>
        </w:rPr>
      </w:pPr>
    </w:p>
    <w:p w14:paraId="5750F67B" w14:textId="25DE7C19" w:rsidR="007A0D8D" w:rsidRPr="00166801" w:rsidRDefault="00EA686B">
      <w:pPr>
        <w:rPr>
          <w:rFonts w:ascii="Arial" w:hAnsi="Arial" w:cs="Arial"/>
          <w:b/>
          <w:sz w:val="23"/>
          <w:szCs w:val="23"/>
        </w:rPr>
      </w:pPr>
      <w:r>
        <w:rPr>
          <w:rFonts w:ascii="Arial" w:hAnsi="Arial" w:cs="Arial"/>
          <w:b/>
          <w:sz w:val="23"/>
          <w:szCs w:val="23"/>
        </w:rPr>
        <w:t>3.0</w:t>
      </w:r>
      <w:r>
        <w:rPr>
          <w:rFonts w:ascii="Arial" w:hAnsi="Arial" w:cs="Arial"/>
          <w:b/>
          <w:sz w:val="23"/>
          <w:szCs w:val="23"/>
        </w:rPr>
        <w:tab/>
      </w:r>
      <w:r w:rsidR="00961E37">
        <w:rPr>
          <w:rFonts w:ascii="Arial" w:hAnsi="Arial" w:cs="Arial"/>
          <w:b/>
          <w:sz w:val="23"/>
          <w:szCs w:val="23"/>
        </w:rPr>
        <w:t>Priority Setting</w:t>
      </w:r>
    </w:p>
    <w:p w14:paraId="42AA04CA" w14:textId="4611ACED" w:rsidR="00824E17" w:rsidRDefault="00EA686B" w:rsidP="005B08A7">
      <w:pPr>
        <w:ind w:left="720" w:hanging="720"/>
        <w:rPr>
          <w:rFonts w:ascii="Arial" w:hAnsi="Arial" w:cs="Arial"/>
          <w:sz w:val="23"/>
          <w:szCs w:val="23"/>
        </w:rPr>
      </w:pPr>
      <w:r>
        <w:rPr>
          <w:rFonts w:ascii="Arial" w:hAnsi="Arial" w:cs="Arial"/>
          <w:sz w:val="23"/>
          <w:szCs w:val="23"/>
        </w:rPr>
        <w:t>3.1</w:t>
      </w:r>
      <w:r>
        <w:rPr>
          <w:rFonts w:ascii="Arial" w:hAnsi="Arial" w:cs="Arial"/>
          <w:sz w:val="23"/>
          <w:szCs w:val="23"/>
        </w:rPr>
        <w:tab/>
      </w:r>
      <w:r w:rsidR="00824E17">
        <w:rPr>
          <w:rFonts w:ascii="Arial" w:hAnsi="Arial" w:cs="Arial"/>
          <w:sz w:val="23"/>
          <w:szCs w:val="23"/>
        </w:rPr>
        <w:t>In order to inform strategy development an independently facilitated workshop was held</w:t>
      </w:r>
      <w:r w:rsidR="005B08A7">
        <w:rPr>
          <w:rFonts w:ascii="Arial" w:hAnsi="Arial" w:cs="Arial"/>
          <w:sz w:val="23"/>
          <w:szCs w:val="23"/>
        </w:rPr>
        <w:t xml:space="preserve"> </w:t>
      </w:r>
      <w:r w:rsidR="00824E17">
        <w:rPr>
          <w:rFonts w:ascii="Arial" w:hAnsi="Arial" w:cs="Arial"/>
          <w:sz w:val="23"/>
          <w:szCs w:val="23"/>
        </w:rPr>
        <w:t>with Board members on 30</w:t>
      </w:r>
      <w:r w:rsidR="00824E17" w:rsidRPr="00824E17">
        <w:rPr>
          <w:rFonts w:ascii="Arial" w:hAnsi="Arial" w:cs="Arial"/>
          <w:sz w:val="23"/>
          <w:szCs w:val="23"/>
          <w:vertAlign w:val="superscript"/>
        </w:rPr>
        <w:t>th</w:t>
      </w:r>
      <w:r w:rsidR="00824E17">
        <w:rPr>
          <w:rFonts w:ascii="Arial" w:hAnsi="Arial" w:cs="Arial"/>
          <w:sz w:val="23"/>
          <w:szCs w:val="23"/>
        </w:rPr>
        <w:t xml:space="preserve"> March 2023. The key views and reflections of the Board members present included:</w:t>
      </w:r>
    </w:p>
    <w:p w14:paraId="2B881BDD" w14:textId="38FF649F" w:rsidR="00EA686B" w:rsidRPr="00DD0BDF" w:rsidRDefault="00824E17" w:rsidP="00951145">
      <w:pPr>
        <w:pStyle w:val="ListParagraph"/>
        <w:numPr>
          <w:ilvl w:val="2"/>
          <w:numId w:val="5"/>
        </w:numPr>
        <w:rPr>
          <w:rFonts w:ascii="Arial" w:hAnsi="Arial" w:cs="Arial"/>
          <w:sz w:val="23"/>
          <w:szCs w:val="23"/>
        </w:rPr>
      </w:pPr>
      <w:r w:rsidRPr="00DD0BDF">
        <w:rPr>
          <w:rFonts w:ascii="Arial" w:hAnsi="Arial" w:cs="Arial"/>
          <w:sz w:val="23"/>
          <w:szCs w:val="23"/>
        </w:rPr>
        <w:t xml:space="preserve">Flexibility is important in being able to respond to emerging issues but it is also important to be able to show progress against specific priority areas and </w:t>
      </w:r>
      <w:proofErr w:type="gramStart"/>
      <w:r w:rsidRPr="00DD0BDF">
        <w:rPr>
          <w:rFonts w:ascii="Arial" w:hAnsi="Arial" w:cs="Arial"/>
          <w:sz w:val="23"/>
          <w:szCs w:val="23"/>
        </w:rPr>
        <w:t>outcomes;</w:t>
      </w:r>
      <w:proofErr w:type="gramEnd"/>
      <w:r w:rsidRPr="00DD0BDF">
        <w:rPr>
          <w:rFonts w:ascii="Arial" w:hAnsi="Arial" w:cs="Arial"/>
          <w:sz w:val="23"/>
          <w:szCs w:val="23"/>
        </w:rPr>
        <w:t xml:space="preserve"> </w:t>
      </w:r>
    </w:p>
    <w:p w14:paraId="00BBBE31" w14:textId="77777777" w:rsidR="00DD0BDF" w:rsidRPr="00DD0BDF" w:rsidRDefault="00DD0BDF" w:rsidP="00DD0BDF">
      <w:pPr>
        <w:rPr>
          <w:rFonts w:ascii="Arial" w:hAnsi="Arial" w:cs="Arial"/>
          <w:sz w:val="2"/>
          <w:szCs w:val="2"/>
        </w:rPr>
      </w:pPr>
    </w:p>
    <w:p w14:paraId="3CFABFE2" w14:textId="77777777" w:rsidR="00DD0BDF" w:rsidRDefault="00824E17" w:rsidP="00951145">
      <w:pPr>
        <w:pStyle w:val="ListParagraph"/>
        <w:numPr>
          <w:ilvl w:val="2"/>
          <w:numId w:val="5"/>
        </w:numPr>
        <w:rPr>
          <w:rFonts w:ascii="Arial" w:hAnsi="Arial" w:cs="Arial"/>
          <w:sz w:val="23"/>
          <w:szCs w:val="23"/>
        </w:rPr>
      </w:pPr>
      <w:r w:rsidRPr="00DD0BDF">
        <w:rPr>
          <w:rFonts w:ascii="Arial" w:hAnsi="Arial" w:cs="Arial"/>
          <w:sz w:val="23"/>
          <w:szCs w:val="23"/>
        </w:rPr>
        <w:t xml:space="preserve">Strategic priorities should focus on complex issues which require a partnership </w:t>
      </w:r>
      <w:proofErr w:type="gramStart"/>
      <w:r w:rsidRPr="00DD0BDF">
        <w:rPr>
          <w:rFonts w:ascii="Arial" w:hAnsi="Arial" w:cs="Arial"/>
          <w:sz w:val="23"/>
          <w:szCs w:val="23"/>
        </w:rPr>
        <w:t>response;</w:t>
      </w:r>
      <w:proofErr w:type="gramEnd"/>
      <w:r w:rsidRPr="00DD0BDF">
        <w:rPr>
          <w:rFonts w:ascii="Arial" w:hAnsi="Arial" w:cs="Arial"/>
          <w:sz w:val="23"/>
          <w:szCs w:val="23"/>
        </w:rPr>
        <w:t xml:space="preserve">  </w:t>
      </w:r>
    </w:p>
    <w:p w14:paraId="7AA003EF" w14:textId="77777777" w:rsidR="00DD0BDF" w:rsidRPr="00DD0BDF" w:rsidRDefault="00DD0BDF" w:rsidP="00DD0BDF">
      <w:pPr>
        <w:pStyle w:val="ListParagraph"/>
        <w:rPr>
          <w:rFonts w:ascii="Arial" w:hAnsi="Arial" w:cs="Arial"/>
          <w:sz w:val="23"/>
          <w:szCs w:val="23"/>
        </w:rPr>
      </w:pPr>
    </w:p>
    <w:p w14:paraId="6AF14A51" w14:textId="77777777" w:rsidR="00DD0BDF" w:rsidRDefault="00824E17" w:rsidP="00951145">
      <w:pPr>
        <w:pStyle w:val="ListParagraph"/>
        <w:numPr>
          <w:ilvl w:val="2"/>
          <w:numId w:val="5"/>
        </w:numPr>
        <w:rPr>
          <w:rFonts w:ascii="Arial" w:hAnsi="Arial" w:cs="Arial"/>
          <w:sz w:val="23"/>
          <w:szCs w:val="23"/>
        </w:rPr>
      </w:pPr>
      <w:r w:rsidRPr="00DD0BDF">
        <w:rPr>
          <w:rFonts w:ascii="Arial" w:hAnsi="Arial" w:cs="Arial"/>
          <w:sz w:val="23"/>
          <w:szCs w:val="23"/>
        </w:rPr>
        <w:t xml:space="preserve">More alignment </w:t>
      </w:r>
      <w:r w:rsidR="00B3687B" w:rsidRPr="00DD0BDF">
        <w:rPr>
          <w:rFonts w:ascii="Arial" w:hAnsi="Arial" w:cs="Arial"/>
          <w:sz w:val="23"/>
          <w:szCs w:val="23"/>
        </w:rPr>
        <w:t xml:space="preserve">is </w:t>
      </w:r>
      <w:r w:rsidRPr="00DD0BDF">
        <w:rPr>
          <w:rFonts w:ascii="Arial" w:hAnsi="Arial" w:cs="Arial"/>
          <w:sz w:val="23"/>
          <w:szCs w:val="23"/>
        </w:rPr>
        <w:t xml:space="preserve">needed with </w:t>
      </w:r>
      <w:r w:rsidR="00B3687B" w:rsidRPr="00DD0BDF">
        <w:rPr>
          <w:rFonts w:ascii="Arial" w:hAnsi="Arial" w:cs="Arial"/>
          <w:sz w:val="23"/>
          <w:szCs w:val="23"/>
        </w:rPr>
        <w:t>the strategic priorities of other</w:t>
      </w:r>
      <w:r w:rsidRPr="00DD0BDF">
        <w:rPr>
          <w:rFonts w:ascii="Arial" w:hAnsi="Arial" w:cs="Arial"/>
          <w:sz w:val="23"/>
          <w:szCs w:val="23"/>
        </w:rPr>
        <w:t xml:space="preserve"> </w:t>
      </w:r>
      <w:proofErr w:type="gramStart"/>
      <w:r w:rsidRPr="00DD0BDF">
        <w:rPr>
          <w:rFonts w:ascii="Arial" w:hAnsi="Arial" w:cs="Arial"/>
          <w:sz w:val="23"/>
          <w:szCs w:val="23"/>
        </w:rPr>
        <w:t>key Boards</w:t>
      </w:r>
      <w:proofErr w:type="gramEnd"/>
      <w:r w:rsidRPr="00DD0BDF">
        <w:rPr>
          <w:rFonts w:ascii="Arial" w:hAnsi="Arial" w:cs="Arial"/>
          <w:sz w:val="23"/>
          <w:szCs w:val="23"/>
        </w:rPr>
        <w:t xml:space="preserve"> within the City including Health and Wellbeing Together and Wolverhampton Safeguarding Together</w:t>
      </w:r>
      <w:r w:rsidR="00B3687B" w:rsidRPr="00DD0BDF">
        <w:rPr>
          <w:rFonts w:ascii="Arial" w:hAnsi="Arial" w:cs="Arial"/>
          <w:sz w:val="23"/>
          <w:szCs w:val="23"/>
        </w:rPr>
        <w:t xml:space="preserve"> as well as regional partners such as the Police and Crime Commissioners Office and Violence Reduction Partnership</w:t>
      </w:r>
      <w:r w:rsidRPr="00DD0BDF">
        <w:rPr>
          <w:rFonts w:ascii="Arial" w:hAnsi="Arial" w:cs="Arial"/>
          <w:sz w:val="23"/>
          <w:szCs w:val="23"/>
        </w:rPr>
        <w:t xml:space="preserve">; </w:t>
      </w:r>
    </w:p>
    <w:p w14:paraId="45BCFF7C" w14:textId="77777777" w:rsidR="00DD0BDF" w:rsidRPr="00DD0BDF" w:rsidRDefault="00DD0BDF" w:rsidP="00DD0BDF">
      <w:pPr>
        <w:pStyle w:val="ListParagraph"/>
        <w:rPr>
          <w:rFonts w:ascii="Arial" w:hAnsi="Arial" w:cs="Arial"/>
          <w:sz w:val="23"/>
          <w:szCs w:val="23"/>
        </w:rPr>
      </w:pPr>
    </w:p>
    <w:p w14:paraId="79A6A3F0" w14:textId="77777777" w:rsidR="00DD0BDF" w:rsidRDefault="00824E17" w:rsidP="00951145">
      <w:pPr>
        <w:pStyle w:val="ListParagraph"/>
        <w:numPr>
          <w:ilvl w:val="2"/>
          <w:numId w:val="5"/>
        </w:numPr>
        <w:rPr>
          <w:rFonts w:ascii="Arial" w:hAnsi="Arial" w:cs="Arial"/>
          <w:sz w:val="23"/>
          <w:szCs w:val="23"/>
        </w:rPr>
      </w:pPr>
      <w:r w:rsidRPr="00DD0BDF">
        <w:rPr>
          <w:rFonts w:ascii="Arial" w:hAnsi="Arial" w:cs="Arial"/>
          <w:sz w:val="23"/>
          <w:szCs w:val="23"/>
        </w:rPr>
        <w:t xml:space="preserve">Strategic priorities should reflect issues that our important to Wolverhampton residents and impact on their trust and confidence in </w:t>
      </w:r>
      <w:proofErr w:type="gramStart"/>
      <w:r w:rsidRPr="00DD0BDF">
        <w:rPr>
          <w:rFonts w:ascii="Arial" w:hAnsi="Arial" w:cs="Arial"/>
          <w:sz w:val="23"/>
          <w:szCs w:val="23"/>
        </w:rPr>
        <w:t>agencies</w:t>
      </w:r>
      <w:r w:rsidR="00B3687B" w:rsidRPr="00DD0BDF">
        <w:rPr>
          <w:rFonts w:ascii="Arial" w:hAnsi="Arial" w:cs="Arial"/>
          <w:sz w:val="23"/>
          <w:szCs w:val="23"/>
        </w:rPr>
        <w:t>;</w:t>
      </w:r>
      <w:proofErr w:type="gramEnd"/>
      <w:r w:rsidR="00B3687B" w:rsidRPr="00DD0BDF">
        <w:rPr>
          <w:rFonts w:ascii="Arial" w:hAnsi="Arial" w:cs="Arial"/>
          <w:sz w:val="23"/>
          <w:szCs w:val="23"/>
        </w:rPr>
        <w:t xml:space="preserve"> </w:t>
      </w:r>
    </w:p>
    <w:p w14:paraId="08EC25A0" w14:textId="77777777" w:rsidR="00DD0BDF" w:rsidRPr="00DD0BDF" w:rsidRDefault="00DD0BDF" w:rsidP="00DD0BDF">
      <w:pPr>
        <w:pStyle w:val="ListParagraph"/>
        <w:rPr>
          <w:rFonts w:ascii="Arial" w:hAnsi="Arial" w:cs="Arial"/>
          <w:sz w:val="23"/>
          <w:szCs w:val="23"/>
        </w:rPr>
      </w:pPr>
    </w:p>
    <w:p w14:paraId="0E531DEA" w14:textId="20C380F9" w:rsidR="00B3687B" w:rsidRPr="00DD0BDF" w:rsidRDefault="00B3687B" w:rsidP="00951145">
      <w:pPr>
        <w:pStyle w:val="ListParagraph"/>
        <w:numPr>
          <w:ilvl w:val="2"/>
          <w:numId w:val="5"/>
        </w:numPr>
        <w:rPr>
          <w:rFonts w:ascii="Arial" w:hAnsi="Arial" w:cs="Arial"/>
          <w:sz w:val="23"/>
          <w:szCs w:val="23"/>
        </w:rPr>
      </w:pPr>
      <w:r w:rsidRPr="00DD0BDF">
        <w:rPr>
          <w:rFonts w:ascii="Arial" w:hAnsi="Arial" w:cs="Arial"/>
          <w:sz w:val="23"/>
          <w:szCs w:val="23"/>
        </w:rPr>
        <w:t>The partnership will continue to deliver against st</w:t>
      </w:r>
      <w:r w:rsidR="000F0AD4">
        <w:rPr>
          <w:rFonts w:ascii="Arial" w:hAnsi="Arial" w:cs="Arial"/>
          <w:sz w:val="23"/>
          <w:szCs w:val="23"/>
        </w:rPr>
        <w:t>atutory</w:t>
      </w:r>
      <w:r w:rsidRPr="00DD0BDF">
        <w:rPr>
          <w:rFonts w:ascii="Arial" w:hAnsi="Arial" w:cs="Arial"/>
          <w:sz w:val="23"/>
          <w:szCs w:val="23"/>
        </w:rPr>
        <w:t xml:space="preserve"> priorities, these include overseeing the </w:t>
      </w:r>
      <w:proofErr w:type="gramStart"/>
      <w:r w:rsidRPr="00DD0BDF">
        <w:rPr>
          <w:rFonts w:ascii="Arial" w:hAnsi="Arial" w:cs="Arial"/>
          <w:sz w:val="23"/>
          <w:szCs w:val="23"/>
        </w:rPr>
        <w:t>City</w:t>
      </w:r>
      <w:proofErr w:type="gramEnd"/>
      <w:r w:rsidRPr="00DD0BDF">
        <w:rPr>
          <w:rFonts w:ascii="Arial" w:hAnsi="Arial" w:cs="Arial"/>
          <w:sz w:val="23"/>
          <w:szCs w:val="23"/>
        </w:rPr>
        <w:t xml:space="preserve"> response to the Domestic Abuse Act and Serious Violence Duty. As part of these duties separate strategies are under development for both domestic abuse and serious violence. Whilst the SWP strategy should not duplicate the content of these strategies it is important that it </w:t>
      </w:r>
      <w:proofErr w:type="gramStart"/>
      <w:r w:rsidRPr="00DD0BDF">
        <w:rPr>
          <w:rFonts w:ascii="Arial" w:hAnsi="Arial" w:cs="Arial"/>
          <w:sz w:val="23"/>
          <w:szCs w:val="23"/>
        </w:rPr>
        <w:t>makes reference</w:t>
      </w:r>
      <w:proofErr w:type="gramEnd"/>
      <w:r w:rsidRPr="00DD0BDF">
        <w:rPr>
          <w:rFonts w:ascii="Arial" w:hAnsi="Arial" w:cs="Arial"/>
          <w:sz w:val="23"/>
          <w:szCs w:val="23"/>
        </w:rPr>
        <w:t xml:space="preserve"> to these strategies and the importance of the issues within them. </w:t>
      </w:r>
    </w:p>
    <w:p w14:paraId="15AB0C35" w14:textId="77777777" w:rsidR="00EA686B" w:rsidRPr="00EA686B" w:rsidRDefault="00EA686B" w:rsidP="00EA686B">
      <w:pPr>
        <w:pStyle w:val="ListParagraph"/>
        <w:ind w:left="1440"/>
        <w:rPr>
          <w:rFonts w:ascii="Arial" w:hAnsi="Arial" w:cs="Arial"/>
          <w:sz w:val="23"/>
          <w:szCs w:val="23"/>
        </w:rPr>
      </w:pPr>
    </w:p>
    <w:p w14:paraId="0BDAA9BD" w14:textId="4D50BA40" w:rsidR="00886AA9" w:rsidRPr="00886AA9" w:rsidRDefault="00886AA9" w:rsidP="00886AA9">
      <w:pPr>
        <w:rPr>
          <w:rFonts w:ascii="Arial" w:hAnsi="Arial" w:cs="Arial"/>
          <w:b/>
          <w:bCs/>
          <w:sz w:val="24"/>
          <w:szCs w:val="24"/>
        </w:rPr>
      </w:pPr>
      <w:r w:rsidRPr="00886AA9">
        <w:rPr>
          <w:rFonts w:ascii="Arial" w:hAnsi="Arial" w:cs="Arial"/>
          <w:b/>
          <w:bCs/>
          <w:sz w:val="24"/>
          <w:szCs w:val="24"/>
        </w:rPr>
        <w:t>4.0</w:t>
      </w:r>
      <w:r w:rsidRPr="00886AA9">
        <w:rPr>
          <w:rFonts w:ascii="Arial" w:hAnsi="Arial" w:cs="Arial"/>
          <w:b/>
          <w:bCs/>
          <w:sz w:val="24"/>
          <w:szCs w:val="24"/>
        </w:rPr>
        <w:tab/>
      </w:r>
      <w:r w:rsidR="00CC72E2" w:rsidRPr="00886AA9">
        <w:rPr>
          <w:rFonts w:ascii="Arial" w:hAnsi="Arial" w:cs="Arial"/>
          <w:b/>
          <w:bCs/>
          <w:sz w:val="24"/>
          <w:szCs w:val="24"/>
        </w:rPr>
        <w:t xml:space="preserve">Proposed Priorities </w:t>
      </w:r>
    </w:p>
    <w:p w14:paraId="1C6E0DEA" w14:textId="448055EA" w:rsidR="00824E17" w:rsidRPr="00886AA9" w:rsidRDefault="00886AA9" w:rsidP="00886AA9">
      <w:pPr>
        <w:rPr>
          <w:rFonts w:ascii="Arial" w:hAnsi="Arial" w:cs="Arial"/>
          <w:sz w:val="23"/>
          <w:szCs w:val="23"/>
        </w:rPr>
      </w:pPr>
      <w:r>
        <w:rPr>
          <w:rFonts w:ascii="Arial" w:hAnsi="Arial" w:cs="Arial"/>
          <w:sz w:val="23"/>
          <w:szCs w:val="23"/>
        </w:rPr>
        <w:lastRenderedPageBreak/>
        <w:t>4.1</w:t>
      </w:r>
      <w:r>
        <w:rPr>
          <w:rFonts w:ascii="Arial" w:hAnsi="Arial" w:cs="Arial"/>
          <w:sz w:val="23"/>
          <w:szCs w:val="23"/>
        </w:rPr>
        <w:tab/>
      </w:r>
      <w:r w:rsidR="00B3687B" w:rsidRPr="00886AA9">
        <w:rPr>
          <w:rFonts w:ascii="Arial" w:hAnsi="Arial" w:cs="Arial"/>
          <w:sz w:val="23"/>
          <w:szCs w:val="23"/>
        </w:rPr>
        <w:t xml:space="preserve">As such the following strategic priorities were agreed by board members: </w:t>
      </w:r>
    </w:p>
    <w:p w14:paraId="49AE4F29" w14:textId="77777777" w:rsidR="00EA686B" w:rsidRDefault="00B3687B" w:rsidP="00951145">
      <w:pPr>
        <w:pStyle w:val="ListParagraph"/>
        <w:numPr>
          <w:ilvl w:val="0"/>
          <w:numId w:val="2"/>
        </w:numPr>
        <w:rPr>
          <w:rFonts w:ascii="Arial" w:hAnsi="Arial" w:cs="Arial"/>
          <w:sz w:val="23"/>
          <w:szCs w:val="23"/>
        </w:rPr>
      </w:pPr>
      <w:r>
        <w:rPr>
          <w:rFonts w:ascii="Arial" w:hAnsi="Arial" w:cs="Arial"/>
          <w:sz w:val="23"/>
          <w:szCs w:val="23"/>
        </w:rPr>
        <w:t xml:space="preserve">Safety of women and girls </w:t>
      </w:r>
    </w:p>
    <w:p w14:paraId="0D7EAEA2" w14:textId="77777777" w:rsidR="00EA686B" w:rsidRDefault="00B3687B" w:rsidP="00951145">
      <w:pPr>
        <w:pStyle w:val="ListParagraph"/>
        <w:numPr>
          <w:ilvl w:val="0"/>
          <w:numId w:val="2"/>
        </w:numPr>
        <w:rPr>
          <w:rFonts w:ascii="Arial" w:hAnsi="Arial" w:cs="Arial"/>
          <w:sz w:val="23"/>
          <w:szCs w:val="23"/>
        </w:rPr>
      </w:pPr>
      <w:r w:rsidRPr="00EA686B">
        <w:rPr>
          <w:rFonts w:ascii="Arial" w:hAnsi="Arial" w:cs="Arial"/>
          <w:sz w:val="23"/>
          <w:szCs w:val="23"/>
        </w:rPr>
        <w:t xml:space="preserve">Public place violence </w:t>
      </w:r>
    </w:p>
    <w:p w14:paraId="0591FBA4" w14:textId="77777777" w:rsidR="00EA686B" w:rsidRDefault="00B3687B" w:rsidP="00951145">
      <w:pPr>
        <w:pStyle w:val="ListParagraph"/>
        <w:numPr>
          <w:ilvl w:val="0"/>
          <w:numId w:val="2"/>
        </w:numPr>
        <w:rPr>
          <w:rFonts w:ascii="Arial" w:hAnsi="Arial" w:cs="Arial"/>
          <w:sz w:val="23"/>
          <w:szCs w:val="23"/>
        </w:rPr>
      </w:pPr>
      <w:r w:rsidRPr="00EA686B">
        <w:rPr>
          <w:rFonts w:ascii="Arial" w:hAnsi="Arial" w:cs="Arial"/>
          <w:sz w:val="23"/>
          <w:szCs w:val="23"/>
        </w:rPr>
        <w:t>Neighbourhood crime</w:t>
      </w:r>
    </w:p>
    <w:p w14:paraId="0C022C8C" w14:textId="77777777" w:rsidR="00EA686B" w:rsidRDefault="00B3687B" w:rsidP="00951145">
      <w:pPr>
        <w:pStyle w:val="ListParagraph"/>
        <w:numPr>
          <w:ilvl w:val="0"/>
          <w:numId w:val="2"/>
        </w:numPr>
        <w:rPr>
          <w:rFonts w:ascii="Arial" w:hAnsi="Arial" w:cs="Arial"/>
          <w:sz w:val="23"/>
          <w:szCs w:val="23"/>
        </w:rPr>
      </w:pPr>
      <w:r w:rsidRPr="00EA686B">
        <w:rPr>
          <w:rFonts w:ascii="Arial" w:hAnsi="Arial" w:cs="Arial"/>
          <w:sz w:val="23"/>
          <w:szCs w:val="23"/>
        </w:rPr>
        <w:t xml:space="preserve">Alcohol and substance related crime </w:t>
      </w:r>
    </w:p>
    <w:p w14:paraId="4FC1ED63" w14:textId="4EA78766" w:rsidR="000A1E2E" w:rsidRPr="00EA686B" w:rsidRDefault="000A1E2E" w:rsidP="00951145">
      <w:pPr>
        <w:pStyle w:val="ListParagraph"/>
        <w:numPr>
          <w:ilvl w:val="0"/>
          <w:numId w:val="2"/>
        </w:numPr>
        <w:rPr>
          <w:rFonts w:ascii="Arial" w:hAnsi="Arial" w:cs="Arial"/>
          <w:sz w:val="23"/>
          <w:szCs w:val="23"/>
        </w:rPr>
      </w:pPr>
      <w:r w:rsidRPr="00EA686B">
        <w:rPr>
          <w:rFonts w:ascii="Arial" w:hAnsi="Arial" w:cs="Arial"/>
          <w:sz w:val="23"/>
          <w:szCs w:val="23"/>
        </w:rPr>
        <w:t>Anti-social behaviour</w:t>
      </w:r>
    </w:p>
    <w:p w14:paraId="2ED5586F" w14:textId="77777777" w:rsidR="00CC72E2" w:rsidRPr="00CC72E2" w:rsidRDefault="00CC72E2" w:rsidP="00CC72E2">
      <w:pPr>
        <w:pStyle w:val="ListParagraph"/>
        <w:rPr>
          <w:rFonts w:ascii="Arial" w:hAnsi="Arial" w:cs="Arial"/>
          <w:sz w:val="23"/>
          <w:szCs w:val="23"/>
        </w:rPr>
      </w:pPr>
    </w:p>
    <w:p w14:paraId="5A6284D9" w14:textId="0C97EF63" w:rsidR="000A1E2E" w:rsidRPr="00EA686B" w:rsidRDefault="00EA686B" w:rsidP="00EA686B">
      <w:pPr>
        <w:ind w:left="720" w:hanging="720"/>
        <w:rPr>
          <w:rFonts w:ascii="Arial" w:hAnsi="Arial" w:cs="Arial"/>
          <w:sz w:val="23"/>
          <w:szCs w:val="23"/>
        </w:rPr>
      </w:pPr>
      <w:r>
        <w:rPr>
          <w:rFonts w:ascii="Arial" w:hAnsi="Arial" w:cs="Arial"/>
          <w:sz w:val="23"/>
          <w:szCs w:val="23"/>
        </w:rPr>
        <w:t>4.2</w:t>
      </w:r>
      <w:r>
        <w:rPr>
          <w:rFonts w:ascii="Arial" w:hAnsi="Arial" w:cs="Arial"/>
          <w:sz w:val="23"/>
          <w:szCs w:val="23"/>
        </w:rPr>
        <w:tab/>
      </w:r>
      <w:r w:rsidR="000A1E2E">
        <w:rPr>
          <w:rFonts w:ascii="Arial" w:hAnsi="Arial" w:cs="Arial"/>
          <w:sz w:val="23"/>
          <w:szCs w:val="23"/>
        </w:rPr>
        <w:t>In addition</w:t>
      </w:r>
      <w:r w:rsidR="000F0AD4">
        <w:rPr>
          <w:rFonts w:ascii="Arial" w:hAnsi="Arial" w:cs="Arial"/>
          <w:sz w:val="23"/>
          <w:szCs w:val="23"/>
        </w:rPr>
        <w:t xml:space="preserve"> to the priorities identified</w:t>
      </w:r>
      <w:r w:rsidR="000A1E2E">
        <w:rPr>
          <w:rFonts w:ascii="Arial" w:hAnsi="Arial" w:cs="Arial"/>
          <w:sz w:val="23"/>
          <w:szCs w:val="23"/>
        </w:rPr>
        <w:t xml:space="preserve">, key themes were </w:t>
      </w:r>
      <w:r w:rsidR="000F0AD4">
        <w:rPr>
          <w:rFonts w:ascii="Arial" w:hAnsi="Arial" w:cs="Arial"/>
          <w:sz w:val="23"/>
          <w:szCs w:val="23"/>
        </w:rPr>
        <w:t>considered</w:t>
      </w:r>
      <w:r w:rsidR="000A1E2E">
        <w:rPr>
          <w:rFonts w:ascii="Arial" w:hAnsi="Arial" w:cs="Arial"/>
          <w:sz w:val="23"/>
          <w:szCs w:val="23"/>
        </w:rPr>
        <w:t xml:space="preserve"> which will guide the approach to delivery against</w:t>
      </w:r>
      <w:r w:rsidR="000F0AD4">
        <w:rPr>
          <w:rFonts w:ascii="Arial" w:hAnsi="Arial" w:cs="Arial"/>
          <w:sz w:val="23"/>
          <w:szCs w:val="23"/>
        </w:rPr>
        <w:t xml:space="preserve"> each of</w:t>
      </w:r>
      <w:r w:rsidR="000A1E2E">
        <w:rPr>
          <w:rFonts w:ascii="Arial" w:hAnsi="Arial" w:cs="Arial"/>
          <w:sz w:val="23"/>
          <w:szCs w:val="23"/>
        </w:rPr>
        <w:t xml:space="preserve"> the strategic priorities</w:t>
      </w:r>
      <w:r w:rsidR="008E682A">
        <w:rPr>
          <w:rFonts w:ascii="Arial" w:hAnsi="Arial" w:cs="Arial"/>
          <w:sz w:val="23"/>
          <w:szCs w:val="23"/>
        </w:rPr>
        <w:t>:</w:t>
      </w:r>
    </w:p>
    <w:p w14:paraId="0F1986F5" w14:textId="615B1269" w:rsidR="000F0AD4" w:rsidRDefault="000F0AD4" w:rsidP="00951145">
      <w:pPr>
        <w:pStyle w:val="ListParagraph"/>
        <w:numPr>
          <w:ilvl w:val="0"/>
          <w:numId w:val="3"/>
        </w:numPr>
        <w:rPr>
          <w:rFonts w:ascii="Arial" w:hAnsi="Arial" w:cs="Arial"/>
          <w:sz w:val="23"/>
          <w:szCs w:val="23"/>
        </w:rPr>
      </w:pPr>
      <w:r w:rsidRPr="00EA686B">
        <w:rPr>
          <w:rFonts w:ascii="Arial" w:hAnsi="Arial" w:cs="Arial"/>
          <w:sz w:val="23"/>
          <w:szCs w:val="23"/>
        </w:rPr>
        <w:t>Early intervention and prevention</w:t>
      </w:r>
    </w:p>
    <w:p w14:paraId="5AD554BB" w14:textId="67A70FE4" w:rsidR="00EA686B" w:rsidRDefault="000A1E2E" w:rsidP="00951145">
      <w:pPr>
        <w:pStyle w:val="ListParagraph"/>
        <w:numPr>
          <w:ilvl w:val="0"/>
          <w:numId w:val="3"/>
        </w:numPr>
        <w:rPr>
          <w:rFonts w:ascii="Arial" w:hAnsi="Arial" w:cs="Arial"/>
          <w:sz w:val="23"/>
          <w:szCs w:val="23"/>
        </w:rPr>
      </w:pPr>
      <w:r>
        <w:rPr>
          <w:rFonts w:ascii="Arial" w:hAnsi="Arial" w:cs="Arial"/>
          <w:sz w:val="23"/>
          <w:szCs w:val="23"/>
        </w:rPr>
        <w:t>Vulnerable and repeat victims and offenders</w:t>
      </w:r>
    </w:p>
    <w:p w14:paraId="63E29EC9" w14:textId="77777777" w:rsidR="00EA686B" w:rsidRDefault="00EA686B" w:rsidP="00951145">
      <w:pPr>
        <w:pStyle w:val="ListParagraph"/>
        <w:numPr>
          <w:ilvl w:val="0"/>
          <w:numId w:val="3"/>
        </w:numPr>
        <w:rPr>
          <w:rFonts w:ascii="Arial" w:hAnsi="Arial" w:cs="Arial"/>
          <w:sz w:val="23"/>
          <w:szCs w:val="23"/>
        </w:rPr>
      </w:pPr>
      <w:r>
        <w:rPr>
          <w:rFonts w:ascii="Arial" w:hAnsi="Arial" w:cs="Arial"/>
          <w:sz w:val="23"/>
          <w:szCs w:val="23"/>
        </w:rPr>
        <w:t>T</w:t>
      </w:r>
      <w:r w:rsidR="000A1E2E" w:rsidRPr="00EA686B">
        <w:rPr>
          <w:rFonts w:ascii="Arial" w:hAnsi="Arial" w:cs="Arial"/>
          <w:sz w:val="23"/>
          <w:szCs w:val="23"/>
        </w:rPr>
        <w:t>ackling inequalities</w:t>
      </w:r>
    </w:p>
    <w:p w14:paraId="2A109856" w14:textId="77777777" w:rsidR="00EA686B" w:rsidRDefault="000A1E2E" w:rsidP="00951145">
      <w:pPr>
        <w:pStyle w:val="ListParagraph"/>
        <w:numPr>
          <w:ilvl w:val="0"/>
          <w:numId w:val="3"/>
        </w:numPr>
        <w:rPr>
          <w:rFonts w:ascii="Arial" w:hAnsi="Arial" w:cs="Arial"/>
          <w:sz w:val="23"/>
          <w:szCs w:val="23"/>
        </w:rPr>
      </w:pPr>
      <w:r w:rsidRPr="00EA686B">
        <w:rPr>
          <w:rFonts w:ascii="Arial" w:hAnsi="Arial" w:cs="Arial"/>
          <w:sz w:val="23"/>
          <w:szCs w:val="23"/>
        </w:rPr>
        <w:t>Mental health and trauma informed practice</w:t>
      </w:r>
    </w:p>
    <w:p w14:paraId="68A19075" w14:textId="37A402EA" w:rsidR="00DA00D2" w:rsidRPr="00EA686B" w:rsidRDefault="000A1E2E" w:rsidP="00951145">
      <w:pPr>
        <w:pStyle w:val="ListParagraph"/>
        <w:numPr>
          <w:ilvl w:val="0"/>
          <w:numId w:val="3"/>
        </w:numPr>
        <w:rPr>
          <w:rFonts w:ascii="Arial" w:hAnsi="Arial" w:cs="Arial"/>
          <w:sz w:val="23"/>
          <w:szCs w:val="23"/>
        </w:rPr>
      </w:pPr>
      <w:r w:rsidRPr="00EA686B">
        <w:rPr>
          <w:rFonts w:ascii="Arial" w:hAnsi="Arial" w:cs="Arial"/>
          <w:sz w:val="23"/>
          <w:szCs w:val="23"/>
        </w:rPr>
        <w:t>Community confidence and participation.</w:t>
      </w:r>
    </w:p>
    <w:p w14:paraId="23B7032A" w14:textId="77777777" w:rsidR="00CC72E2" w:rsidRPr="00CC72E2" w:rsidRDefault="00CC72E2" w:rsidP="00CC72E2">
      <w:pPr>
        <w:pStyle w:val="ListParagraph"/>
        <w:rPr>
          <w:rFonts w:ascii="Arial" w:hAnsi="Arial" w:cs="Arial"/>
          <w:sz w:val="23"/>
          <w:szCs w:val="23"/>
        </w:rPr>
      </w:pPr>
    </w:p>
    <w:p w14:paraId="28EFA363" w14:textId="520DEED9" w:rsidR="00DA00D2" w:rsidRPr="00886AA9" w:rsidRDefault="00886AA9" w:rsidP="00886AA9">
      <w:pPr>
        <w:ind w:left="720" w:hanging="720"/>
        <w:rPr>
          <w:rFonts w:ascii="Arial" w:hAnsi="Arial" w:cs="Arial"/>
          <w:bCs/>
          <w:sz w:val="24"/>
          <w:szCs w:val="24"/>
        </w:rPr>
      </w:pPr>
      <w:r>
        <w:rPr>
          <w:rFonts w:ascii="Arial" w:hAnsi="Arial" w:cs="Arial"/>
          <w:bCs/>
          <w:sz w:val="24"/>
          <w:szCs w:val="24"/>
        </w:rPr>
        <w:t>4.3</w:t>
      </w:r>
      <w:r>
        <w:rPr>
          <w:rFonts w:ascii="Arial" w:hAnsi="Arial" w:cs="Arial"/>
          <w:bCs/>
          <w:sz w:val="24"/>
          <w:szCs w:val="24"/>
        </w:rPr>
        <w:tab/>
      </w:r>
      <w:r w:rsidR="000A1E2E" w:rsidRPr="00886AA9">
        <w:rPr>
          <w:rFonts w:ascii="Arial" w:hAnsi="Arial" w:cs="Arial"/>
          <w:bCs/>
          <w:sz w:val="24"/>
          <w:szCs w:val="24"/>
        </w:rPr>
        <w:t xml:space="preserve">Following the workshop task and finish groups have been established to develop the scope and desired outcomes </w:t>
      </w:r>
      <w:r w:rsidR="008064B8" w:rsidRPr="00886AA9">
        <w:rPr>
          <w:rFonts w:ascii="Arial" w:hAnsi="Arial" w:cs="Arial"/>
          <w:bCs/>
          <w:sz w:val="24"/>
          <w:szCs w:val="24"/>
        </w:rPr>
        <w:t xml:space="preserve">for each strategic priority. Initial proposed outcomes for consultation with the task and finish groups and wider partners are outlined below: </w:t>
      </w:r>
    </w:p>
    <w:p w14:paraId="64800707" w14:textId="55A05010" w:rsidR="00CC72E2" w:rsidRPr="00886AA9" w:rsidRDefault="00886AA9" w:rsidP="00886AA9">
      <w:pPr>
        <w:rPr>
          <w:rFonts w:ascii="Arial" w:hAnsi="Arial" w:cs="Arial"/>
          <w:b/>
          <w:sz w:val="24"/>
          <w:szCs w:val="24"/>
        </w:rPr>
      </w:pPr>
      <w:r>
        <w:rPr>
          <w:rFonts w:ascii="Arial" w:hAnsi="Arial" w:cs="Arial"/>
          <w:b/>
          <w:sz w:val="24"/>
          <w:szCs w:val="24"/>
        </w:rPr>
        <w:t>4.4</w:t>
      </w:r>
      <w:r w:rsidR="00DD0BDF">
        <w:rPr>
          <w:rFonts w:ascii="Arial" w:hAnsi="Arial" w:cs="Arial"/>
          <w:b/>
          <w:sz w:val="24"/>
          <w:szCs w:val="24"/>
        </w:rPr>
        <w:t>.0</w:t>
      </w:r>
      <w:r>
        <w:rPr>
          <w:rFonts w:ascii="Arial" w:hAnsi="Arial" w:cs="Arial"/>
          <w:b/>
          <w:sz w:val="24"/>
          <w:szCs w:val="24"/>
        </w:rPr>
        <w:tab/>
        <w:t>S</w:t>
      </w:r>
      <w:r w:rsidR="00CC72E2" w:rsidRPr="00886AA9">
        <w:rPr>
          <w:rFonts w:ascii="Arial" w:hAnsi="Arial" w:cs="Arial"/>
          <w:b/>
          <w:sz w:val="24"/>
          <w:szCs w:val="24"/>
        </w:rPr>
        <w:t xml:space="preserve">afety of Women and Girls </w:t>
      </w:r>
    </w:p>
    <w:p w14:paraId="1A8FB035" w14:textId="5BF752F4" w:rsidR="00587BF5" w:rsidRPr="00587BF5" w:rsidRDefault="00886AA9" w:rsidP="00886AA9">
      <w:pPr>
        <w:ind w:left="720" w:hanging="720"/>
        <w:rPr>
          <w:rFonts w:ascii="Arial" w:hAnsi="Arial" w:cs="Arial"/>
          <w:bCs/>
          <w:sz w:val="24"/>
          <w:szCs w:val="24"/>
        </w:rPr>
      </w:pPr>
      <w:r>
        <w:rPr>
          <w:rFonts w:ascii="Arial" w:hAnsi="Arial" w:cs="Arial"/>
          <w:bCs/>
          <w:sz w:val="24"/>
          <w:szCs w:val="24"/>
        </w:rPr>
        <w:t>4.4.1</w:t>
      </w:r>
      <w:r>
        <w:rPr>
          <w:rFonts w:ascii="Arial" w:hAnsi="Arial" w:cs="Arial"/>
          <w:bCs/>
          <w:sz w:val="24"/>
          <w:szCs w:val="24"/>
        </w:rPr>
        <w:tab/>
      </w:r>
      <w:r w:rsidR="00587BF5" w:rsidRPr="00587BF5">
        <w:rPr>
          <w:rFonts w:ascii="Arial" w:hAnsi="Arial" w:cs="Arial"/>
          <w:bCs/>
          <w:sz w:val="24"/>
          <w:szCs w:val="24"/>
        </w:rPr>
        <w:t xml:space="preserve">Any incident of violence or harassment against women and girls is unacceptable. </w:t>
      </w:r>
    </w:p>
    <w:p w14:paraId="1567A60A" w14:textId="76E38101" w:rsidR="00587BF5" w:rsidRPr="00587BF5" w:rsidRDefault="00886AA9" w:rsidP="00886AA9">
      <w:pPr>
        <w:ind w:left="720" w:hanging="720"/>
        <w:rPr>
          <w:rFonts w:ascii="Arial" w:hAnsi="Arial" w:cs="Arial"/>
          <w:bCs/>
          <w:sz w:val="24"/>
          <w:szCs w:val="24"/>
        </w:rPr>
      </w:pPr>
      <w:r>
        <w:rPr>
          <w:rFonts w:ascii="Arial" w:hAnsi="Arial" w:cs="Arial"/>
          <w:bCs/>
          <w:sz w:val="24"/>
          <w:szCs w:val="24"/>
        </w:rPr>
        <w:t>4.4.2</w:t>
      </w:r>
      <w:r>
        <w:rPr>
          <w:rFonts w:ascii="Arial" w:hAnsi="Arial" w:cs="Arial"/>
          <w:bCs/>
          <w:sz w:val="24"/>
          <w:szCs w:val="24"/>
        </w:rPr>
        <w:tab/>
      </w:r>
      <w:r w:rsidR="00587BF5" w:rsidRPr="00587BF5">
        <w:rPr>
          <w:rFonts w:ascii="Arial" w:hAnsi="Arial" w:cs="Arial"/>
          <w:bCs/>
          <w:sz w:val="24"/>
          <w:szCs w:val="24"/>
        </w:rPr>
        <w:t xml:space="preserve">Tragic, </w:t>
      </w:r>
      <w:r w:rsidR="00AD2D0D" w:rsidRPr="00587BF5">
        <w:rPr>
          <w:rFonts w:ascii="Arial" w:hAnsi="Arial" w:cs="Arial"/>
          <w:bCs/>
          <w:sz w:val="24"/>
          <w:szCs w:val="24"/>
        </w:rPr>
        <w:t>high-profile</w:t>
      </w:r>
      <w:r w:rsidR="00587BF5" w:rsidRPr="00587BF5">
        <w:rPr>
          <w:rFonts w:ascii="Arial" w:hAnsi="Arial" w:cs="Arial"/>
          <w:bCs/>
          <w:sz w:val="24"/>
          <w:szCs w:val="24"/>
        </w:rPr>
        <w:t xml:space="preserve"> incidents nationally involving women and girls being victim to serious crimes including sexual assault and murder in recent years have had an immeasurable impact on victims, their families and communities and partners in the city acknowledge that far too many women and girls still feel vulnerable and unsafe in public places.</w:t>
      </w:r>
    </w:p>
    <w:p w14:paraId="76AA7C4A" w14:textId="254F95D8" w:rsidR="00587BF5" w:rsidRPr="00077358" w:rsidRDefault="00886AA9" w:rsidP="00886AA9">
      <w:pPr>
        <w:ind w:left="720" w:hanging="720"/>
        <w:rPr>
          <w:rFonts w:ascii="Arial" w:hAnsi="Arial" w:cs="Arial"/>
          <w:bCs/>
          <w:sz w:val="24"/>
          <w:szCs w:val="24"/>
        </w:rPr>
      </w:pPr>
      <w:r>
        <w:rPr>
          <w:rFonts w:ascii="Arial" w:hAnsi="Arial" w:cs="Arial"/>
          <w:bCs/>
          <w:sz w:val="24"/>
          <w:szCs w:val="24"/>
        </w:rPr>
        <w:t>4.4.3</w:t>
      </w:r>
      <w:r>
        <w:rPr>
          <w:rFonts w:ascii="Arial" w:hAnsi="Arial" w:cs="Arial"/>
          <w:bCs/>
          <w:sz w:val="24"/>
          <w:szCs w:val="24"/>
        </w:rPr>
        <w:tab/>
      </w:r>
      <w:r w:rsidR="00587BF5" w:rsidRPr="00587BF5">
        <w:rPr>
          <w:rFonts w:ascii="Arial" w:hAnsi="Arial" w:cs="Arial"/>
          <w:bCs/>
          <w:sz w:val="24"/>
          <w:szCs w:val="24"/>
        </w:rPr>
        <w:t>Therefore, SWP will redouble efforts to prevent these crimes and to bring the perpetrators to justice.</w:t>
      </w:r>
    </w:p>
    <w:tbl>
      <w:tblPr>
        <w:tblStyle w:val="TableGrid"/>
        <w:tblW w:w="9493" w:type="dxa"/>
        <w:tblLook w:val="04A0" w:firstRow="1" w:lastRow="0" w:firstColumn="1" w:lastColumn="0" w:noHBand="0" w:noVBand="1"/>
      </w:tblPr>
      <w:tblGrid>
        <w:gridCol w:w="3823"/>
        <w:gridCol w:w="3118"/>
        <w:gridCol w:w="2552"/>
      </w:tblGrid>
      <w:tr w:rsidR="00CC72E2" w14:paraId="723C42BC" w14:textId="77777777" w:rsidTr="006D54E8">
        <w:trPr>
          <w:trHeight w:val="298"/>
        </w:trPr>
        <w:tc>
          <w:tcPr>
            <w:tcW w:w="3823" w:type="dxa"/>
          </w:tcPr>
          <w:p w14:paraId="69CA354A" w14:textId="4B070EDF" w:rsidR="00CC72E2" w:rsidRPr="006D54E8" w:rsidRDefault="00CC72E2" w:rsidP="00DA00D2">
            <w:pPr>
              <w:rPr>
                <w:rFonts w:ascii="Arial" w:hAnsi="Arial" w:cs="Arial"/>
                <w:b/>
              </w:rPr>
            </w:pPr>
            <w:r w:rsidRPr="006D54E8">
              <w:rPr>
                <w:rFonts w:ascii="Arial" w:hAnsi="Arial" w:cs="Arial"/>
                <w:b/>
              </w:rPr>
              <w:t>What do we want to achieve?</w:t>
            </w:r>
          </w:p>
        </w:tc>
        <w:tc>
          <w:tcPr>
            <w:tcW w:w="3118" w:type="dxa"/>
          </w:tcPr>
          <w:p w14:paraId="0D6B3FF6" w14:textId="0E1DDC44" w:rsidR="00CC72E2" w:rsidRPr="006D54E8" w:rsidRDefault="00CC72E2" w:rsidP="00DA00D2">
            <w:pPr>
              <w:rPr>
                <w:rFonts w:ascii="Arial" w:hAnsi="Arial" w:cs="Arial"/>
                <w:b/>
              </w:rPr>
            </w:pPr>
            <w:r w:rsidRPr="006D54E8">
              <w:rPr>
                <w:rFonts w:ascii="Arial" w:hAnsi="Arial" w:cs="Arial"/>
                <w:b/>
              </w:rPr>
              <w:t>Early areas of focus for delivery</w:t>
            </w:r>
          </w:p>
        </w:tc>
        <w:tc>
          <w:tcPr>
            <w:tcW w:w="2552" w:type="dxa"/>
          </w:tcPr>
          <w:p w14:paraId="66817F4E" w14:textId="4D9E02B9" w:rsidR="00CC72E2" w:rsidRPr="006D54E8" w:rsidRDefault="00CC72E2" w:rsidP="00DA00D2">
            <w:pPr>
              <w:rPr>
                <w:rFonts w:ascii="Arial" w:hAnsi="Arial" w:cs="Arial"/>
                <w:b/>
              </w:rPr>
            </w:pPr>
            <w:r w:rsidRPr="006D54E8">
              <w:rPr>
                <w:rFonts w:ascii="Arial" w:hAnsi="Arial" w:cs="Arial"/>
                <w:b/>
              </w:rPr>
              <w:t>How will we measure success?</w:t>
            </w:r>
          </w:p>
        </w:tc>
      </w:tr>
      <w:tr w:rsidR="00CC72E2" w14:paraId="18F91691" w14:textId="77777777" w:rsidTr="006D54E8">
        <w:trPr>
          <w:trHeight w:val="286"/>
        </w:trPr>
        <w:tc>
          <w:tcPr>
            <w:tcW w:w="3823" w:type="dxa"/>
          </w:tcPr>
          <w:p w14:paraId="3FEB026E" w14:textId="0EEEA0C8" w:rsidR="00587BF5" w:rsidRPr="006D54E8" w:rsidRDefault="00587BF5" w:rsidP="00587BF5">
            <w:pPr>
              <w:rPr>
                <w:rFonts w:ascii="Arial" w:hAnsi="Arial" w:cs="Arial"/>
                <w:bCs/>
              </w:rPr>
            </w:pPr>
            <w:r w:rsidRPr="006D54E8">
              <w:rPr>
                <w:rFonts w:ascii="Arial" w:hAnsi="Arial" w:cs="Arial"/>
                <w:bCs/>
              </w:rPr>
              <w:t xml:space="preserve">Women and girls feel safe at home, education, in the night-time economy and in public spaces in </w:t>
            </w:r>
            <w:proofErr w:type="gramStart"/>
            <w:r w:rsidRPr="006D54E8">
              <w:rPr>
                <w:rFonts w:ascii="Arial" w:hAnsi="Arial" w:cs="Arial"/>
                <w:bCs/>
              </w:rPr>
              <w:t>Wolverhampton;</w:t>
            </w:r>
            <w:proofErr w:type="gramEnd"/>
          </w:p>
          <w:p w14:paraId="739ACD7A" w14:textId="77777777" w:rsidR="00587BF5" w:rsidRPr="006D54E8" w:rsidRDefault="00587BF5" w:rsidP="00587BF5">
            <w:pPr>
              <w:rPr>
                <w:rFonts w:ascii="Arial" w:hAnsi="Arial" w:cs="Arial"/>
                <w:bCs/>
              </w:rPr>
            </w:pPr>
          </w:p>
          <w:p w14:paraId="35C9108D" w14:textId="14C9C3B3" w:rsidR="00587BF5" w:rsidRPr="006D54E8" w:rsidRDefault="00587BF5" w:rsidP="00587BF5">
            <w:pPr>
              <w:rPr>
                <w:rFonts w:ascii="Arial" w:hAnsi="Arial" w:cs="Arial"/>
                <w:bCs/>
              </w:rPr>
            </w:pPr>
            <w:r w:rsidRPr="006D54E8">
              <w:rPr>
                <w:rFonts w:ascii="Arial" w:hAnsi="Arial" w:cs="Arial"/>
                <w:bCs/>
              </w:rPr>
              <w:t xml:space="preserve">That inappropriate and problematic behaviour and attitudes towards women and girls are consistently challenged at the earliest </w:t>
            </w:r>
            <w:proofErr w:type="gramStart"/>
            <w:r w:rsidRPr="006D54E8">
              <w:rPr>
                <w:rFonts w:ascii="Arial" w:hAnsi="Arial" w:cs="Arial"/>
                <w:bCs/>
              </w:rPr>
              <w:t>opportunity;</w:t>
            </w:r>
            <w:proofErr w:type="gramEnd"/>
          </w:p>
          <w:p w14:paraId="1B655F9B" w14:textId="77777777" w:rsidR="00587BF5" w:rsidRPr="006D54E8" w:rsidRDefault="00587BF5" w:rsidP="00587BF5">
            <w:pPr>
              <w:rPr>
                <w:rFonts w:ascii="Arial" w:hAnsi="Arial" w:cs="Arial"/>
                <w:bCs/>
              </w:rPr>
            </w:pPr>
          </w:p>
          <w:p w14:paraId="7D8CBBD9" w14:textId="0665C91A" w:rsidR="00587BF5" w:rsidRPr="006D54E8" w:rsidRDefault="00587BF5" w:rsidP="00587BF5">
            <w:pPr>
              <w:rPr>
                <w:rFonts w:ascii="Arial" w:hAnsi="Arial" w:cs="Arial"/>
                <w:bCs/>
              </w:rPr>
            </w:pPr>
            <w:r w:rsidRPr="006D54E8">
              <w:rPr>
                <w:rFonts w:ascii="Arial" w:hAnsi="Arial" w:cs="Arial"/>
                <w:bCs/>
              </w:rPr>
              <w:t xml:space="preserve">That those who offend or are at risk of offending against women and girls </w:t>
            </w:r>
            <w:r w:rsidRPr="006D54E8">
              <w:rPr>
                <w:rFonts w:ascii="Arial" w:hAnsi="Arial" w:cs="Arial"/>
                <w:bCs/>
              </w:rPr>
              <w:lastRenderedPageBreak/>
              <w:t xml:space="preserve">are proactively </w:t>
            </w:r>
            <w:proofErr w:type="gramStart"/>
            <w:r w:rsidRPr="006D54E8">
              <w:rPr>
                <w:rFonts w:ascii="Arial" w:hAnsi="Arial" w:cs="Arial"/>
                <w:bCs/>
              </w:rPr>
              <w:t>identified,  managed</w:t>
            </w:r>
            <w:proofErr w:type="gramEnd"/>
            <w:r w:rsidRPr="006D54E8">
              <w:rPr>
                <w:rFonts w:ascii="Arial" w:hAnsi="Arial" w:cs="Arial"/>
                <w:bCs/>
              </w:rPr>
              <w:t xml:space="preserve"> and given the support necessary to change their behaviour;</w:t>
            </w:r>
          </w:p>
          <w:p w14:paraId="09E09CCD" w14:textId="77777777" w:rsidR="00587BF5" w:rsidRPr="006D54E8" w:rsidRDefault="00587BF5" w:rsidP="00587BF5">
            <w:pPr>
              <w:rPr>
                <w:rFonts w:ascii="Arial" w:hAnsi="Arial" w:cs="Arial"/>
                <w:bCs/>
              </w:rPr>
            </w:pPr>
          </w:p>
          <w:p w14:paraId="0CD92DD8" w14:textId="2E8CDD46" w:rsidR="00CC72E2" w:rsidRPr="006D54E8" w:rsidRDefault="00587BF5" w:rsidP="00DA00D2">
            <w:pPr>
              <w:rPr>
                <w:rFonts w:ascii="Arial" w:hAnsi="Arial" w:cs="Arial"/>
                <w:bCs/>
              </w:rPr>
            </w:pPr>
            <w:r w:rsidRPr="006D54E8">
              <w:rPr>
                <w:rFonts w:ascii="Arial" w:hAnsi="Arial" w:cs="Arial"/>
                <w:bCs/>
              </w:rPr>
              <w:t xml:space="preserve">That women and girls are empowered to report incidents, seek </w:t>
            </w:r>
            <w:proofErr w:type="gramStart"/>
            <w:r w:rsidRPr="006D54E8">
              <w:rPr>
                <w:rFonts w:ascii="Arial" w:hAnsi="Arial" w:cs="Arial"/>
                <w:bCs/>
              </w:rPr>
              <w:t>support</w:t>
            </w:r>
            <w:proofErr w:type="gramEnd"/>
            <w:r w:rsidRPr="006D54E8">
              <w:rPr>
                <w:rFonts w:ascii="Arial" w:hAnsi="Arial" w:cs="Arial"/>
                <w:bCs/>
              </w:rPr>
              <w:t xml:space="preserve"> and keep themselves safe. </w:t>
            </w:r>
          </w:p>
        </w:tc>
        <w:tc>
          <w:tcPr>
            <w:tcW w:w="3118" w:type="dxa"/>
          </w:tcPr>
          <w:p w14:paraId="67C9CE4C" w14:textId="77777777" w:rsidR="00587BF5" w:rsidRPr="006D54E8" w:rsidRDefault="00587BF5" w:rsidP="00587BF5">
            <w:pPr>
              <w:rPr>
                <w:rFonts w:ascii="Arial" w:hAnsi="Arial" w:cs="Arial"/>
                <w:bCs/>
              </w:rPr>
            </w:pPr>
            <w:r w:rsidRPr="006D54E8">
              <w:rPr>
                <w:rFonts w:ascii="Arial" w:hAnsi="Arial" w:cs="Arial"/>
                <w:bCs/>
              </w:rPr>
              <w:lastRenderedPageBreak/>
              <w:t xml:space="preserve">Engage with women and girls to build trust and confidence and empower them to report concerns and </w:t>
            </w:r>
            <w:proofErr w:type="gramStart"/>
            <w:r w:rsidRPr="006D54E8">
              <w:rPr>
                <w:rFonts w:ascii="Arial" w:hAnsi="Arial" w:cs="Arial"/>
                <w:bCs/>
              </w:rPr>
              <w:t>incidents;</w:t>
            </w:r>
            <w:proofErr w:type="gramEnd"/>
            <w:r w:rsidRPr="006D54E8">
              <w:rPr>
                <w:rFonts w:ascii="Arial" w:hAnsi="Arial" w:cs="Arial"/>
                <w:bCs/>
              </w:rPr>
              <w:t xml:space="preserve"> </w:t>
            </w:r>
          </w:p>
          <w:p w14:paraId="7A40CF3F" w14:textId="77777777" w:rsidR="00587BF5" w:rsidRPr="006D54E8" w:rsidRDefault="00587BF5" w:rsidP="00587BF5">
            <w:pPr>
              <w:rPr>
                <w:rFonts w:ascii="Arial" w:hAnsi="Arial" w:cs="Arial"/>
                <w:bCs/>
              </w:rPr>
            </w:pPr>
          </w:p>
          <w:p w14:paraId="43FC37A4" w14:textId="40B4FC53" w:rsidR="00587BF5" w:rsidRPr="006D54E8" w:rsidRDefault="00587BF5" w:rsidP="00587BF5">
            <w:pPr>
              <w:rPr>
                <w:rFonts w:ascii="Arial" w:hAnsi="Arial" w:cs="Arial"/>
                <w:bCs/>
              </w:rPr>
            </w:pPr>
            <w:r w:rsidRPr="006D54E8">
              <w:rPr>
                <w:rFonts w:ascii="Arial" w:hAnsi="Arial" w:cs="Arial"/>
                <w:bCs/>
              </w:rPr>
              <w:t xml:space="preserve">Work with partners to ensure that the physical environment promotes feelings of </w:t>
            </w:r>
            <w:proofErr w:type="gramStart"/>
            <w:r w:rsidRPr="006D54E8">
              <w:rPr>
                <w:rFonts w:ascii="Arial" w:hAnsi="Arial" w:cs="Arial"/>
                <w:bCs/>
              </w:rPr>
              <w:t>safety;</w:t>
            </w:r>
            <w:proofErr w:type="gramEnd"/>
            <w:r w:rsidRPr="006D54E8">
              <w:rPr>
                <w:rFonts w:ascii="Arial" w:hAnsi="Arial" w:cs="Arial"/>
                <w:bCs/>
              </w:rPr>
              <w:t xml:space="preserve"> </w:t>
            </w:r>
          </w:p>
          <w:p w14:paraId="0A79DD26" w14:textId="77777777" w:rsidR="00587BF5" w:rsidRPr="006D54E8" w:rsidRDefault="00587BF5" w:rsidP="00587BF5">
            <w:pPr>
              <w:rPr>
                <w:rFonts w:ascii="Arial" w:hAnsi="Arial" w:cs="Arial"/>
                <w:bCs/>
              </w:rPr>
            </w:pPr>
          </w:p>
          <w:p w14:paraId="3DEF55FC" w14:textId="235B8E96" w:rsidR="00587BF5" w:rsidRPr="006D54E8" w:rsidRDefault="00587BF5" w:rsidP="00587BF5">
            <w:pPr>
              <w:rPr>
                <w:rFonts w:ascii="Arial" w:hAnsi="Arial" w:cs="Arial"/>
                <w:bCs/>
              </w:rPr>
            </w:pPr>
            <w:r w:rsidRPr="006D54E8">
              <w:rPr>
                <w:rFonts w:ascii="Arial" w:hAnsi="Arial" w:cs="Arial"/>
                <w:bCs/>
              </w:rPr>
              <w:t xml:space="preserve">Work with partners, particularly educational settings to challenge </w:t>
            </w:r>
            <w:r w:rsidRPr="006D54E8">
              <w:rPr>
                <w:rFonts w:ascii="Arial" w:hAnsi="Arial" w:cs="Arial"/>
                <w:bCs/>
              </w:rPr>
              <w:lastRenderedPageBreak/>
              <w:t xml:space="preserve">misogyny and positively equip women and </w:t>
            </w:r>
            <w:proofErr w:type="gramStart"/>
            <w:r w:rsidRPr="006D54E8">
              <w:rPr>
                <w:rFonts w:ascii="Arial" w:hAnsi="Arial" w:cs="Arial"/>
                <w:bCs/>
              </w:rPr>
              <w:t>girls;</w:t>
            </w:r>
            <w:proofErr w:type="gramEnd"/>
            <w:r w:rsidRPr="006D54E8">
              <w:rPr>
                <w:rFonts w:ascii="Arial" w:hAnsi="Arial" w:cs="Arial"/>
                <w:bCs/>
              </w:rPr>
              <w:t xml:space="preserve"> </w:t>
            </w:r>
          </w:p>
          <w:p w14:paraId="07A74D78" w14:textId="77777777" w:rsidR="00587BF5" w:rsidRPr="006D54E8" w:rsidRDefault="00587BF5" w:rsidP="00587BF5">
            <w:pPr>
              <w:rPr>
                <w:rFonts w:ascii="Arial" w:hAnsi="Arial" w:cs="Arial"/>
                <w:bCs/>
              </w:rPr>
            </w:pPr>
          </w:p>
          <w:p w14:paraId="21C2825C" w14:textId="74B61096" w:rsidR="00587BF5" w:rsidRPr="006D54E8" w:rsidRDefault="00587BF5" w:rsidP="00587BF5">
            <w:pPr>
              <w:rPr>
                <w:rFonts w:ascii="Arial" w:hAnsi="Arial" w:cs="Arial"/>
                <w:bCs/>
              </w:rPr>
            </w:pPr>
            <w:r w:rsidRPr="006D54E8">
              <w:rPr>
                <w:rFonts w:ascii="Arial" w:hAnsi="Arial" w:cs="Arial"/>
                <w:bCs/>
              </w:rPr>
              <w:t>Work with partners and businesses within the night-time economy to extend women’s safety campaigns and safe places.</w:t>
            </w:r>
          </w:p>
          <w:p w14:paraId="02C08194" w14:textId="77777777" w:rsidR="00CC72E2" w:rsidRPr="006D54E8" w:rsidRDefault="00CC72E2" w:rsidP="00DA00D2">
            <w:pPr>
              <w:rPr>
                <w:rFonts w:ascii="Arial" w:hAnsi="Arial" w:cs="Arial"/>
                <w:bCs/>
              </w:rPr>
            </w:pPr>
          </w:p>
        </w:tc>
        <w:tc>
          <w:tcPr>
            <w:tcW w:w="2552" w:type="dxa"/>
          </w:tcPr>
          <w:p w14:paraId="436883F1" w14:textId="0D82BADD" w:rsidR="00587BF5" w:rsidRPr="006D54E8" w:rsidRDefault="00587BF5" w:rsidP="00587BF5">
            <w:pPr>
              <w:tabs>
                <w:tab w:val="left" w:pos="720"/>
              </w:tabs>
              <w:rPr>
                <w:rFonts w:ascii="Arial" w:hAnsi="Arial" w:cs="Arial"/>
                <w:bCs/>
              </w:rPr>
            </w:pPr>
            <w:r w:rsidRPr="006D54E8">
              <w:rPr>
                <w:rFonts w:ascii="Arial" w:hAnsi="Arial" w:cs="Arial"/>
                <w:bCs/>
              </w:rPr>
              <w:lastRenderedPageBreak/>
              <w:t xml:space="preserve">Increased reporting of underreported crimes which disproportionately affect women and </w:t>
            </w:r>
            <w:proofErr w:type="gramStart"/>
            <w:r w:rsidRPr="006D54E8">
              <w:rPr>
                <w:rFonts w:ascii="Arial" w:hAnsi="Arial" w:cs="Arial"/>
                <w:bCs/>
              </w:rPr>
              <w:t>girls;</w:t>
            </w:r>
            <w:proofErr w:type="gramEnd"/>
            <w:r w:rsidRPr="006D54E8">
              <w:rPr>
                <w:rFonts w:ascii="Arial" w:hAnsi="Arial" w:cs="Arial"/>
                <w:bCs/>
              </w:rPr>
              <w:t xml:space="preserve"> </w:t>
            </w:r>
          </w:p>
          <w:p w14:paraId="6B476F7C" w14:textId="77777777" w:rsidR="00587BF5" w:rsidRPr="006D54E8" w:rsidRDefault="00587BF5" w:rsidP="00587BF5">
            <w:pPr>
              <w:tabs>
                <w:tab w:val="left" w:pos="720"/>
              </w:tabs>
              <w:rPr>
                <w:rFonts w:ascii="Arial" w:hAnsi="Arial" w:cs="Arial"/>
                <w:bCs/>
              </w:rPr>
            </w:pPr>
          </w:p>
          <w:p w14:paraId="1B9A8D7F" w14:textId="7698B67A" w:rsidR="00587BF5" w:rsidRPr="006D54E8" w:rsidRDefault="00587BF5" w:rsidP="00587BF5">
            <w:pPr>
              <w:tabs>
                <w:tab w:val="left" w:pos="720"/>
              </w:tabs>
              <w:rPr>
                <w:rFonts w:ascii="Arial" w:hAnsi="Arial" w:cs="Arial"/>
                <w:bCs/>
              </w:rPr>
            </w:pPr>
            <w:r w:rsidRPr="006D54E8">
              <w:rPr>
                <w:rFonts w:ascii="Arial" w:hAnsi="Arial" w:cs="Arial"/>
                <w:bCs/>
              </w:rPr>
              <w:t xml:space="preserve">Increase in perceptions of safety amongst women and </w:t>
            </w:r>
            <w:proofErr w:type="gramStart"/>
            <w:r w:rsidRPr="006D54E8">
              <w:rPr>
                <w:rFonts w:ascii="Arial" w:hAnsi="Arial" w:cs="Arial"/>
                <w:bCs/>
              </w:rPr>
              <w:t>girls;</w:t>
            </w:r>
            <w:proofErr w:type="gramEnd"/>
            <w:r w:rsidRPr="006D54E8">
              <w:rPr>
                <w:rFonts w:ascii="Arial" w:hAnsi="Arial" w:cs="Arial"/>
                <w:bCs/>
              </w:rPr>
              <w:t xml:space="preserve"> </w:t>
            </w:r>
          </w:p>
          <w:p w14:paraId="5B9D5F1A" w14:textId="77777777" w:rsidR="00587BF5" w:rsidRPr="006D54E8" w:rsidRDefault="00587BF5" w:rsidP="00587BF5">
            <w:pPr>
              <w:tabs>
                <w:tab w:val="left" w:pos="720"/>
              </w:tabs>
              <w:rPr>
                <w:rFonts w:ascii="Arial" w:hAnsi="Arial" w:cs="Arial"/>
                <w:bCs/>
              </w:rPr>
            </w:pPr>
          </w:p>
          <w:p w14:paraId="1332FC8F" w14:textId="3F566128" w:rsidR="00587BF5" w:rsidRPr="006D54E8" w:rsidRDefault="00587BF5" w:rsidP="00587BF5">
            <w:pPr>
              <w:tabs>
                <w:tab w:val="left" w:pos="720"/>
              </w:tabs>
              <w:rPr>
                <w:rFonts w:ascii="Arial" w:hAnsi="Arial" w:cs="Arial"/>
                <w:bCs/>
              </w:rPr>
            </w:pPr>
            <w:r w:rsidRPr="006D54E8">
              <w:rPr>
                <w:rFonts w:ascii="Arial" w:hAnsi="Arial" w:cs="Arial"/>
                <w:bCs/>
              </w:rPr>
              <w:t xml:space="preserve">Decrease in repeat victimisation of </w:t>
            </w:r>
            <w:r w:rsidRPr="006D54E8">
              <w:rPr>
                <w:rFonts w:ascii="Arial" w:hAnsi="Arial" w:cs="Arial"/>
                <w:bCs/>
              </w:rPr>
              <w:lastRenderedPageBreak/>
              <w:t xml:space="preserve">vulnerable women and </w:t>
            </w:r>
            <w:proofErr w:type="gramStart"/>
            <w:r w:rsidRPr="006D54E8">
              <w:rPr>
                <w:rFonts w:ascii="Arial" w:hAnsi="Arial" w:cs="Arial"/>
                <w:bCs/>
              </w:rPr>
              <w:t>girls;</w:t>
            </w:r>
            <w:proofErr w:type="gramEnd"/>
            <w:r w:rsidRPr="006D54E8">
              <w:rPr>
                <w:rFonts w:ascii="Arial" w:hAnsi="Arial" w:cs="Arial"/>
                <w:bCs/>
              </w:rPr>
              <w:t> </w:t>
            </w:r>
          </w:p>
          <w:p w14:paraId="6FDA06E8" w14:textId="77777777" w:rsidR="00587BF5" w:rsidRPr="006D54E8" w:rsidRDefault="00587BF5" w:rsidP="00587BF5">
            <w:pPr>
              <w:tabs>
                <w:tab w:val="left" w:pos="720"/>
              </w:tabs>
              <w:rPr>
                <w:rFonts w:ascii="Arial" w:hAnsi="Arial" w:cs="Arial"/>
                <w:bCs/>
              </w:rPr>
            </w:pPr>
          </w:p>
          <w:p w14:paraId="260FAF00" w14:textId="77777777" w:rsidR="00587BF5" w:rsidRPr="006D54E8" w:rsidRDefault="00587BF5" w:rsidP="00587BF5">
            <w:pPr>
              <w:tabs>
                <w:tab w:val="left" w:pos="720"/>
              </w:tabs>
              <w:rPr>
                <w:rFonts w:ascii="Arial" w:hAnsi="Arial" w:cs="Arial"/>
                <w:bCs/>
              </w:rPr>
            </w:pPr>
            <w:r w:rsidRPr="006D54E8">
              <w:rPr>
                <w:rFonts w:ascii="Arial" w:hAnsi="Arial" w:cs="Arial"/>
                <w:bCs/>
              </w:rPr>
              <w:t>Increase in those engaging with preventative and educational activity. </w:t>
            </w:r>
          </w:p>
          <w:p w14:paraId="2E37B088" w14:textId="77777777" w:rsidR="00CC72E2" w:rsidRPr="006D54E8" w:rsidRDefault="00CC72E2" w:rsidP="00DA00D2">
            <w:pPr>
              <w:rPr>
                <w:rFonts w:ascii="Arial" w:hAnsi="Arial" w:cs="Arial"/>
                <w:bCs/>
              </w:rPr>
            </w:pPr>
          </w:p>
        </w:tc>
      </w:tr>
    </w:tbl>
    <w:p w14:paraId="23FF90CC" w14:textId="77777777" w:rsidR="00B40881" w:rsidRPr="00B40881" w:rsidRDefault="00B40881" w:rsidP="00587BF5">
      <w:pPr>
        <w:rPr>
          <w:rFonts w:ascii="Arial" w:hAnsi="Arial" w:cs="Arial"/>
          <w:b/>
          <w:sz w:val="24"/>
          <w:szCs w:val="24"/>
        </w:rPr>
      </w:pPr>
    </w:p>
    <w:p w14:paraId="075F6920" w14:textId="7C1A8741" w:rsidR="00587BF5" w:rsidRPr="00871DC8" w:rsidRDefault="00886AA9" w:rsidP="00871DC8">
      <w:pPr>
        <w:rPr>
          <w:rFonts w:ascii="Arial" w:hAnsi="Arial" w:cs="Arial"/>
          <w:b/>
          <w:bCs/>
          <w:sz w:val="24"/>
          <w:szCs w:val="24"/>
        </w:rPr>
      </w:pPr>
      <w:r w:rsidRPr="00886AA9">
        <w:rPr>
          <w:rFonts w:ascii="Arial" w:hAnsi="Arial" w:cs="Arial"/>
          <w:b/>
          <w:bCs/>
          <w:sz w:val="24"/>
          <w:szCs w:val="24"/>
        </w:rPr>
        <w:t>4.5</w:t>
      </w:r>
      <w:r w:rsidR="00DD0BDF">
        <w:rPr>
          <w:rFonts w:ascii="Arial" w:hAnsi="Arial" w:cs="Arial"/>
          <w:b/>
          <w:bCs/>
          <w:sz w:val="24"/>
          <w:szCs w:val="24"/>
        </w:rPr>
        <w:t>.0</w:t>
      </w:r>
      <w:r w:rsidRPr="00886AA9">
        <w:rPr>
          <w:rFonts w:ascii="Arial" w:hAnsi="Arial" w:cs="Arial"/>
          <w:b/>
          <w:bCs/>
          <w:sz w:val="24"/>
          <w:szCs w:val="24"/>
        </w:rPr>
        <w:tab/>
      </w:r>
      <w:r w:rsidR="00587BF5" w:rsidRPr="00886AA9">
        <w:rPr>
          <w:rFonts w:ascii="Arial" w:hAnsi="Arial" w:cs="Arial"/>
          <w:b/>
          <w:bCs/>
          <w:sz w:val="24"/>
          <w:szCs w:val="24"/>
        </w:rPr>
        <w:t>Anti-Social Behaviour (ASB)</w:t>
      </w:r>
    </w:p>
    <w:p w14:paraId="6AD795BF" w14:textId="717B6267" w:rsidR="00587BF5" w:rsidRPr="00587BF5" w:rsidRDefault="00886AA9" w:rsidP="00587BF5">
      <w:pPr>
        <w:rPr>
          <w:rFonts w:ascii="Arial" w:hAnsi="Arial" w:cs="Arial"/>
          <w:bCs/>
          <w:sz w:val="24"/>
          <w:szCs w:val="24"/>
        </w:rPr>
      </w:pPr>
      <w:r>
        <w:rPr>
          <w:rFonts w:ascii="Arial" w:hAnsi="Arial" w:cs="Arial"/>
          <w:bCs/>
          <w:sz w:val="24"/>
          <w:szCs w:val="24"/>
        </w:rPr>
        <w:t>4.5.1</w:t>
      </w:r>
      <w:r>
        <w:rPr>
          <w:rFonts w:ascii="Arial" w:hAnsi="Arial" w:cs="Arial"/>
          <w:bCs/>
          <w:sz w:val="24"/>
          <w:szCs w:val="24"/>
        </w:rPr>
        <w:tab/>
      </w:r>
      <w:r w:rsidR="00587BF5" w:rsidRPr="00587BF5">
        <w:rPr>
          <w:rFonts w:ascii="Arial" w:hAnsi="Arial" w:cs="Arial"/>
          <w:bCs/>
          <w:sz w:val="24"/>
          <w:szCs w:val="24"/>
        </w:rPr>
        <w:t xml:space="preserve">Anti-social behaviour is defined in legislation as: </w:t>
      </w:r>
    </w:p>
    <w:p w14:paraId="6B98A277" w14:textId="77777777" w:rsidR="00587BF5" w:rsidRPr="00587BF5" w:rsidRDefault="00587BF5" w:rsidP="00886AA9">
      <w:pPr>
        <w:ind w:left="720"/>
        <w:rPr>
          <w:rFonts w:ascii="Arial" w:hAnsi="Arial" w:cs="Arial"/>
          <w:bCs/>
          <w:sz w:val="24"/>
          <w:szCs w:val="24"/>
        </w:rPr>
      </w:pPr>
      <w:r w:rsidRPr="00587BF5">
        <w:rPr>
          <w:rFonts w:ascii="Arial" w:hAnsi="Arial" w:cs="Arial"/>
          <w:bCs/>
          <w:i/>
          <w:iCs/>
          <w:sz w:val="24"/>
          <w:szCs w:val="24"/>
        </w:rPr>
        <w:t>“</w:t>
      </w:r>
      <w:proofErr w:type="gramStart"/>
      <w:r w:rsidRPr="00587BF5">
        <w:rPr>
          <w:rFonts w:ascii="Arial" w:hAnsi="Arial" w:cs="Arial"/>
          <w:bCs/>
          <w:i/>
          <w:iCs/>
          <w:sz w:val="24"/>
          <w:szCs w:val="24"/>
        </w:rPr>
        <w:t>behaviour</w:t>
      </w:r>
      <w:proofErr w:type="gramEnd"/>
      <w:r w:rsidRPr="00587BF5">
        <w:rPr>
          <w:rFonts w:ascii="Arial" w:hAnsi="Arial" w:cs="Arial"/>
          <w:bCs/>
          <w:i/>
          <w:iCs/>
          <w:sz w:val="24"/>
          <w:szCs w:val="24"/>
        </w:rPr>
        <w:t xml:space="preserve"> by a person which causes, or is likely to cause, harassment, alarm or distress to persons not of the same household as the person”</w:t>
      </w:r>
    </w:p>
    <w:p w14:paraId="599DA697" w14:textId="272A21F7" w:rsidR="00587BF5" w:rsidRPr="00587BF5" w:rsidRDefault="00886AA9" w:rsidP="00886AA9">
      <w:pPr>
        <w:ind w:left="720" w:hanging="720"/>
        <w:rPr>
          <w:rFonts w:ascii="Arial" w:hAnsi="Arial" w:cs="Arial"/>
          <w:bCs/>
          <w:sz w:val="24"/>
          <w:szCs w:val="24"/>
        </w:rPr>
      </w:pPr>
      <w:r>
        <w:rPr>
          <w:rFonts w:ascii="Arial" w:hAnsi="Arial" w:cs="Arial"/>
          <w:bCs/>
          <w:sz w:val="24"/>
          <w:szCs w:val="24"/>
        </w:rPr>
        <w:t>4.5.2</w:t>
      </w:r>
      <w:r>
        <w:rPr>
          <w:rFonts w:ascii="Arial" w:hAnsi="Arial" w:cs="Arial"/>
          <w:bCs/>
          <w:sz w:val="24"/>
          <w:szCs w:val="24"/>
        </w:rPr>
        <w:tab/>
      </w:r>
      <w:r w:rsidR="00587BF5" w:rsidRPr="00587BF5">
        <w:rPr>
          <w:rFonts w:ascii="Arial" w:hAnsi="Arial" w:cs="Arial"/>
          <w:bCs/>
          <w:sz w:val="24"/>
          <w:szCs w:val="24"/>
        </w:rPr>
        <w:t>This definition is wide ranging and can cover a range of issues which include threatening and intimidating behaviour, car cruising, dangerous dogs, the selling and use of drugs and street drinking and aggressive begging.</w:t>
      </w:r>
    </w:p>
    <w:p w14:paraId="100CD656" w14:textId="5CC18405" w:rsidR="00587BF5" w:rsidRDefault="00886AA9" w:rsidP="00886AA9">
      <w:pPr>
        <w:ind w:left="720" w:hanging="720"/>
        <w:rPr>
          <w:rFonts w:ascii="Arial" w:hAnsi="Arial" w:cs="Arial"/>
          <w:bCs/>
          <w:sz w:val="24"/>
          <w:szCs w:val="24"/>
        </w:rPr>
      </w:pPr>
      <w:r>
        <w:rPr>
          <w:rFonts w:ascii="Arial" w:hAnsi="Arial" w:cs="Arial"/>
          <w:bCs/>
          <w:sz w:val="24"/>
          <w:szCs w:val="24"/>
        </w:rPr>
        <w:t>4.5.3</w:t>
      </w:r>
      <w:r>
        <w:rPr>
          <w:rFonts w:ascii="Arial" w:hAnsi="Arial" w:cs="Arial"/>
          <w:bCs/>
          <w:sz w:val="24"/>
          <w:szCs w:val="24"/>
        </w:rPr>
        <w:tab/>
      </w:r>
      <w:r w:rsidR="00587BF5" w:rsidRPr="00587BF5">
        <w:rPr>
          <w:rFonts w:ascii="Arial" w:hAnsi="Arial" w:cs="Arial"/>
          <w:bCs/>
          <w:sz w:val="24"/>
          <w:szCs w:val="24"/>
        </w:rPr>
        <w:t xml:space="preserve">These behaviours can have a significant impact on individuals, </w:t>
      </w:r>
      <w:proofErr w:type="gramStart"/>
      <w:r w:rsidR="00587BF5" w:rsidRPr="00587BF5">
        <w:rPr>
          <w:rFonts w:ascii="Arial" w:hAnsi="Arial" w:cs="Arial"/>
          <w:bCs/>
          <w:sz w:val="24"/>
          <w:szCs w:val="24"/>
        </w:rPr>
        <w:t>communities</w:t>
      </w:r>
      <w:proofErr w:type="gramEnd"/>
      <w:r w:rsidR="00587BF5" w:rsidRPr="00587BF5">
        <w:rPr>
          <w:rFonts w:ascii="Arial" w:hAnsi="Arial" w:cs="Arial"/>
          <w:bCs/>
          <w:sz w:val="24"/>
          <w:szCs w:val="24"/>
        </w:rPr>
        <w:t xml:space="preserve"> and businesses and where they are complex or persistent a partnership response may be required to tackle these issues within our communities.</w:t>
      </w:r>
    </w:p>
    <w:tbl>
      <w:tblPr>
        <w:tblStyle w:val="TableGrid"/>
        <w:tblW w:w="9493" w:type="dxa"/>
        <w:tblLook w:val="04A0" w:firstRow="1" w:lastRow="0" w:firstColumn="1" w:lastColumn="0" w:noHBand="0" w:noVBand="1"/>
      </w:tblPr>
      <w:tblGrid>
        <w:gridCol w:w="3114"/>
        <w:gridCol w:w="3685"/>
        <w:gridCol w:w="2694"/>
      </w:tblGrid>
      <w:tr w:rsidR="009D0E18" w14:paraId="0B06EFDF" w14:textId="77777777" w:rsidTr="006D54E8">
        <w:trPr>
          <w:trHeight w:val="298"/>
        </w:trPr>
        <w:tc>
          <w:tcPr>
            <w:tcW w:w="3114" w:type="dxa"/>
          </w:tcPr>
          <w:p w14:paraId="53054F58" w14:textId="77777777" w:rsidR="00587BF5" w:rsidRPr="00871DC8" w:rsidRDefault="00587BF5" w:rsidP="006F13F5">
            <w:pPr>
              <w:rPr>
                <w:rFonts w:ascii="Arial" w:hAnsi="Arial" w:cs="Arial"/>
                <w:b/>
              </w:rPr>
            </w:pPr>
            <w:r w:rsidRPr="00871DC8">
              <w:rPr>
                <w:rFonts w:ascii="Arial" w:hAnsi="Arial" w:cs="Arial"/>
                <w:b/>
              </w:rPr>
              <w:t>What do we want to achieve?</w:t>
            </w:r>
          </w:p>
        </w:tc>
        <w:tc>
          <w:tcPr>
            <w:tcW w:w="3685" w:type="dxa"/>
          </w:tcPr>
          <w:p w14:paraId="0DC1B911" w14:textId="77777777" w:rsidR="00587BF5" w:rsidRPr="00871DC8" w:rsidRDefault="00587BF5" w:rsidP="006F13F5">
            <w:pPr>
              <w:rPr>
                <w:rFonts w:ascii="Arial" w:hAnsi="Arial" w:cs="Arial"/>
                <w:b/>
              </w:rPr>
            </w:pPr>
            <w:r w:rsidRPr="00871DC8">
              <w:rPr>
                <w:rFonts w:ascii="Arial" w:hAnsi="Arial" w:cs="Arial"/>
                <w:b/>
              </w:rPr>
              <w:t>Early areas of focus for delivery</w:t>
            </w:r>
          </w:p>
        </w:tc>
        <w:tc>
          <w:tcPr>
            <w:tcW w:w="2694" w:type="dxa"/>
          </w:tcPr>
          <w:p w14:paraId="5BE56956" w14:textId="77777777" w:rsidR="00587BF5" w:rsidRPr="00871DC8" w:rsidRDefault="00587BF5" w:rsidP="006F13F5">
            <w:pPr>
              <w:rPr>
                <w:rFonts w:ascii="Arial" w:hAnsi="Arial" w:cs="Arial"/>
                <w:b/>
              </w:rPr>
            </w:pPr>
            <w:r w:rsidRPr="00871DC8">
              <w:rPr>
                <w:rFonts w:ascii="Arial" w:hAnsi="Arial" w:cs="Arial"/>
                <w:b/>
              </w:rPr>
              <w:t>How will we measure success?</w:t>
            </w:r>
          </w:p>
        </w:tc>
      </w:tr>
      <w:tr w:rsidR="009D0E18" w14:paraId="03A6CF78" w14:textId="77777777" w:rsidTr="006D54E8">
        <w:trPr>
          <w:trHeight w:val="286"/>
        </w:trPr>
        <w:tc>
          <w:tcPr>
            <w:tcW w:w="3114" w:type="dxa"/>
          </w:tcPr>
          <w:p w14:paraId="7C4F2FF9" w14:textId="77777777" w:rsidR="00587BF5" w:rsidRPr="00871DC8" w:rsidRDefault="00587BF5" w:rsidP="00587BF5">
            <w:pPr>
              <w:rPr>
                <w:rFonts w:ascii="Arial" w:hAnsi="Arial" w:cs="Arial"/>
                <w:bCs/>
              </w:rPr>
            </w:pPr>
            <w:r w:rsidRPr="00871DC8">
              <w:rPr>
                <w:rFonts w:ascii="Arial" w:hAnsi="Arial" w:cs="Arial"/>
                <w:bCs/>
              </w:rPr>
              <w:t xml:space="preserve">Communities are aware of what constitutes ASB and how to report </w:t>
            </w:r>
            <w:proofErr w:type="gramStart"/>
            <w:r w:rsidRPr="00871DC8">
              <w:rPr>
                <w:rFonts w:ascii="Arial" w:hAnsi="Arial" w:cs="Arial"/>
                <w:bCs/>
              </w:rPr>
              <w:t>concerns;</w:t>
            </w:r>
            <w:proofErr w:type="gramEnd"/>
          </w:p>
          <w:p w14:paraId="04F063BE" w14:textId="2A58F288" w:rsidR="00587BF5" w:rsidRPr="00871DC8" w:rsidRDefault="00587BF5" w:rsidP="00587BF5">
            <w:pPr>
              <w:rPr>
                <w:rFonts w:ascii="Arial" w:hAnsi="Arial" w:cs="Arial"/>
                <w:bCs/>
              </w:rPr>
            </w:pPr>
            <w:r w:rsidRPr="00871DC8">
              <w:rPr>
                <w:rFonts w:ascii="Arial" w:hAnsi="Arial" w:cs="Arial"/>
                <w:bCs/>
              </w:rPr>
              <w:t xml:space="preserve">Pathways for victims of ASB to seek support are clear and </w:t>
            </w:r>
            <w:proofErr w:type="gramStart"/>
            <w:r w:rsidRPr="00871DC8">
              <w:rPr>
                <w:rFonts w:ascii="Arial" w:hAnsi="Arial" w:cs="Arial"/>
                <w:bCs/>
              </w:rPr>
              <w:t>accessible;</w:t>
            </w:r>
            <w:proofErr w:type="gramEnd"/>
          </w:p>
          <w:p w14:paraId="315D0F11" w14:textId="77777777" w:rsidR="00587BF5" w:rsidRPr="00871DC8" w:rsidRDefault="00587BF5" w:rsidP="00587BF5">
            <w:pPr>
              <w:rPr>
                <w:rFonts w:ascii="Arial" w:hAnsi="Arial" w:cs="Arial"/>
                <w:bCs/>
              </w:rPr>
            </w:pPr>
          </w:p>
          <w:p w14:paraId="152F1305" w14:textId="5A17D9D6" w:rsidR="00587BF5" w:rsidRPr="00871DC8" w:rsidRDefault="00587BF5" w:rsidP="00587BF5">
            <w:pPr>
              <w:rPr>
                <w:rFonts w:ascii="Arial" w:hAnsi="Arial" w:cs="Arial"/>
                <w:bCs/>
              </w:rPr>
            </w:pPr>
            <w:r w:rsidRPr="00871DC8">
              <w:rPr>
                <w:rFonts w:ascii="Arial" w:hAnsi="Arial" w:cs="Arial"/>
                <w:bCs/>
              </w:rPr>
              <w:t xml:space="preserve">There is a robust multi-agency response to complex and persistent cases of </w:t>
            </w:r>
            <w:proofErr w:type="gramStart"/>
            <w:r w:rsidRPr="00871DC8">
              <w:rPr>
                <w:rFonts w:ascii="Arial" w:hAnsi="Arial" w:cs="Arial"/>
                <w:bCs/>
              </w:rPr>
              <w:t>ASB;</w:t>
            </w:r>
            <w:proofErr w:type="gramEnd"/>
          </w:p>
          <w:p w14:paraId="600CDEB3" w14:textId="77777777" w:rsidR="00587BF5" w:rsidRPr="00871DC8" w:rsidRDefault="00587BF5" w:rsidP="00587BF5">
            <w:pPr>
              <w:rPr>
                <w:rFonts w:ascii="Arial" w:hAnsi="Arial" w:cs="Arial"/>
                <w:bCs/>
              </w:rPr>
            </w:pPr>
          </w:p>
          <w:p w14:paraId="49F953A0" w14:textId="68C871CF" w:rsidR="00587BF5" w:rsidRPr="00871DC8" w:rsidRDefault="00587BF5" w:rsidP="00587BF5">
            <w:pPr>
              <w:rPr>
                <w:rFonts w:ascii="Arial" w:hAnsi="Arial" w:cs="Arial"/>
                <w:bCs/>
              </w:rPr>
            </w:pPr>
            <w:r w:rsidRPr="00871DC8">
              <w:rPr>
                <w:rFonts w:ascii="Arial" w:hAnsi="Arial" w:cs="Arial"/>
                <w:bCs/>
              </w:rPr>
              <w:t xml:space="preserve">Enforcement against preparators of ASB is coordinated and timely, resulting in positive </w:t>
            </w:r>
            <w:proofErr w:type="gramStart"/>
            <w:r w:rsidRPr="00871DC8">
              <w:rPr>
                <w:rFonts w:ascii="Arial" w:hAnsi="Arial" w:cs="Arial"/>
                <w:bCs/>
              </w:rPr>
              <w:t>outcomes;</w:t>
            </w:r>
            <w:proofErr w:type="gramEnd"/>
            <w:r w:rsidRPr="00871DC8">
              <w:rPr>
                <w:rFonts w:ascii="Arial" w:hAnsi="Arial" w:cs="Arial"/>
                <w:bCs/>
              </w:rPr>
              <w:t xml:space="preserve"> </w:t>
            </w:r>
          </w:p>
          <w:p w14:paraId="6CC30AE8" w14:textId="77777777" w:rsidR="00587BF5" w:rsidRPr="00871DC8" w:rsidRDefault="00587BF5" w:rsidP="00587BF5">
            <w:pPr>
              <w:rPr>
                <w:rFonts w:ascii="Arial" w:hAnsi="Arial" w:cs="Arial"/>
                <w:bCs/>
              </w:rPr>
            </w:pPr>
          </w:p>
          <w:p w14:paraId="69EBADD4" w14:textId="77777777" w:rsidR="00587BF5" w:rsidRPr="00871DC8" w:rsidRDefault="00587BF5" w:rsidP="00587BF5">
            <w:pPr>
              <w:rPr>
                <w:rFonts w:ascii="Arial" w:hAnsi="Arial" w:cs="Arial"/>
                <w:bCs/>
              </w:rPr>
            </w:pPr>
            <w:r w:rsidRPr="00871DC8">
              <w:rPr>
                <w:rFonts w:ascii="Arial" w:hAnsi="Arial" w:cs="Arial"/>
                <w:bCs/>
              </w:rPr>
              <w:t xml:space="preserve">ASB is prevented through the use of education and </w:t>
            </w:r>
            <w:proofErr w:type="gramStart"/>
            <w:r w:rsidRPr="00871DC8">
              <w:rPr>
                <w:rFonts w:ascii="Arial" w:hAnsi="Arial" w:cs="Arial"/>
                <w:bCs/>
              </w:rPr>
              <w:t>diversion;</w:t>
            </w:r>
            <w:proofErr w:type="gramEnd"/>
          </w:p>
          <w:p w14:paraId="7D09EC6D" w14:textId="11865807" w:rsidR="00587BF5" w:rsidRPr="00871DC8" w:rsidRDefault="00587BF5" w:rsidP="00587BF5">
            <w:pPr>
              <w:rPr>
                <w:rFonts w:ascii="Arial" w:hAnsi="Arial" w:cs="Arial"/>
                <w:bCs/>
              </w:rPr>
            </w:pPr>
            <w:r w:rsidRPr="00871DC8">
              <w:rPr>
                <w:rFonts w:ascii="Arial" w:hAnsi="Arial" w:cs="Arial"/>
                <w:bCs/>
              </w:rPr>
              <w:t xml:space="preserve"> </w:t>
            </w:r>
          </w:p>
          <w:p w14:paraId="3C0F3DB9" w14:textId="34BF5902" w:rsidR="00587BF5" w:rsidRPr="00871DC8" w:rsidRDefault="00587BF5" w:rsidP="006F13F5">
            <w:pPr>
              <w:rPr>
                <w:rFonts w:ascii="Arial" w:hAnsi="Arial" w:cs="Arial"/>
                <w:bCs/>
              </w:rPr>
            </w:pPr>
            <w:r w:rsidRPr="00871DC8">
              <w:rPr>
                <w:rFonts w:ascii="Arial" w:hAnsi="Arial" w:cs="Arial"/>
                <w:bCs/>
              </w:rPr>
              <w:t xml:space="preserve">Communities and local neighbourhoods are informed, tolerant and cohesive. </w:t>
            </w:r>
          </w:p>
        </w:tc>
        <w:tc>
          <w:tcPr>
            <w:tcW w:w="3685" w:type="dxa"/>
          </w:tcPr>
          <w:p w14:paraId="178287EA" w14:textId="77777777" w:rsidR="00587BF5" w:rsidRPr="00871DC8" w:rsidRDefault="00587BF5" w:rsidP="00587BF5">
            <w:pPr>
              <w:rPr>
                <w:rFonts w:ascii="Arial" w:hAnsi="Arial" w:cs="Arial"/>
                <w:bCs/>
              </w:rPr>
            </w:pPr>
            <w:r w:rsidRPr="00871DC8">
              <w:rPr>
                <w:rFonts w:ascii="Arial" w:hAnsi="Arial" w:cs="Arial"/>
                <w:bCs/>
              </w:rPr>
              <w:t xml:space="preserve">Engage with communities to raise awareness of ASB and how to report </w:t>
            </w:r>
            <w:proofErr w:type="gramStart"/>
            <w:r w:rsidRPr="00871DC8">
              <w:rPr>
                <w:rFonts w:ascii="Arial" w:hAnsi="Arial" w:cs="Arial"/>
                <w:bCs/>
              </w:rPr>
              <w:t>concerns;</w:t>
            </w:r>
            <w:proofErr w:type="gramEnd"/>
            <w:r w:rsidRPr="00871DC8">
              <w:rPr>
                <w:rFonts w:ascii="Arial" w:hAnsi="Arial" w:cs="Arial"/>
                <w:bCs/>
              </w:rPr>
              <w:t xml:space="preserve"> </w:t>
            </w:r>
          </w:p>
          <w:p w14:paraId="05A4CD17" w14:textId="77777777" w:rsidR="00587BF5" w:rsidRPr="00871DC8" w:rsidRDefault="00587BF5" w:rsidP="00587BF5">
            <w:pPr>
              <w:rPr>
                <w:rFonts w:ascii="Arial" w:hAnsi="Arial" w:cs="Arial"/>
                <w:bCs/>
              </w:rPr>
            </w:pPr>
            <w:r w:rsidRPr="00871DC8">
              <w:rPr>
                <w:rFonts w:ascii="Arial" w:hAnsi="Arial" w:cs="Arial"/>
                <w:bCs/>
              </w:rPr>
              <w:t xml:space="preserve">Refresh multi-agency procedures for addressing complex </w:t>
            </w:r>
            <w:proofErr w:type="gramStart"/>
            <w:r w:rsidRPr="00871DC8">
              <w:rPr>
                <w:rFonts w:ascii="Arial" w:hAnsi="Arial" w:cs="Arial"/>
                <w:bCs/>
              </w:rPr>
              <w:t>ASB;</w:t>
            </w:r>
            <w:proofErr w:type="gramEnd"/>
          </w:p>
          <w:p w14:paraId="06A75CCA" w14:textId="77777777" w:rsidR="00587BF5" w:rsidRPr="00871DC8" w:rsidRDefault="00587BF5" w:rsidP="00587BF5">
            <w:pPr>
              <w:rPr>
                <w:rFonts w:ascii="Arial" w:hAnsi="Arial" w:cs="Arial"/>
                <w:bCs/>
              </w:rPr>
            </w:pPr>
          </w:p>
          <w:p w14:paraId="1E5C9DDC" w14:textId="3EDB85C3" w:rsidR="00587BF5" w:rsidRPr="00871DC8" w:rsidRDefault="00587BF5" w:rsidP="00587BF5">
            <w:pPr>
              <w:rPr>
                <w:rFonts w:ascii="Arial" w:hAnsi="Arial" w:cs="Arial"/>
                <w:bCs/>
              </w:rPr>
            </w:pPr>
            <w:r w:rsidRPr="00871DC8">
              <w:rPr>
                <w:rFonts w:ascii="Arial" w:hAnsi="Arial" w:cs="Arial"/>
                <w:bCs/>
              </w:rPr>
              <w:t xml:space="preserve">Strengthen multi-agency responses to ASB in hotspot </w:t>
            </w:r>
            <w:proofErr w:type="gramStart"/>
            <w:r w:rsidRPr="00871DC8">
              <w:rPr>
                <w:rFonts w:ascii="Arial" w:hAnsi="Arial" w:cs="Arial"/>
                <w:bCs/>
              </w:rPr>
              <w:t>areas;</w:t>
            </w:r>
            <w:proofErr w:type="gramEnd"/>
          </w:p>
          <w:p w14:paraId="475D388D" w14:textId="77777777" w:rsidR="00587BF5" w:rsidRPr="00871DC8" w:rsidRDefault="00587BF5" w:rsidP="00587BF5">
            <w:pPr>
              <w:tabs>
                <w:tab w:val="left" w:pos="720"/>
              </w:tabs>
              <w:rPr>
                <w:rFonts w:ascii="Arial" w:hAnsi="Arial" w:cs="Arial"/>
                <w:bCs/>
              </w:rPr>
            </w:pPr>
          </w:p>
          <w:p w14:paraId="6220C4BB" w14:textId="5D9F67C7" w:rsidR="00587BF5" w:rsidRPr="00871DC8" w:rsidRDefault="00587BF5" w:rsidP="00587BF5">
            <w:pPr>
              <w:tabs>
                <w:tab w:val="left" w:pos="720"/>
              </w:tabs>
              <w:rPr>
                <w:rFonts w:ascii="Arial" w:hAnsi="Arial" w:cs="Arial"/>
                <w:bCs/>
              </w:rPr>
            </w:pPr>
            <w:r w:rsidRPr="00871DC8">
              <w:rPr>
                <w:rFonts w:ascii="Arial" w:hAnsi="Arial" w:cs="Arial"/>
                <w:bCs/>
              </w:rPr>
              <w:t xml:space="preserve">Increase knowledge and use of restorative justice and legislative powers in addressing </w:t>
            </w:r>
            <w:proofErr w:type="gramStart"/>
            <w:r w:rsidRPr="00871DC8">
              <w:rPr>
                <w:rFonts w:ascii="Arial" w:hAnsi="Arial" w:cs="Arial"/>
                <w:bCs/>
              </w:rPr>
              <w:t>ASB;</w:t>
            </w:r>
            <w:proofErr w:type="gramEnd"/>
          </w:p>
          <w:p w14:paraId="230A4BCF" w14:textId="77777777" w:rsidR="00587BF5" w:rsidRPr="00871DC8" w:rsidRDefault="00587BF5" w:rsidP="00587BF5">
            <w:pPr>
              <w:tabs>
                <w:tab w:val="left" w:pos="720"/>
              </w:tabs>
              <w:rPr>
                <w:rFonts w:ascii="Arial" w:hAnsi="Arial" w:cs="Arial"/>
                <w:bCs/>
              </w:rPr>
            </w:pPr>
          </w:p>
          <w:p w14:paraId="1E282289" w14:textId="5E4F4B58" w:rsidR="00587BF5" w:rsidRPr="00871DC8" w:rsidRDefault="00587BF5" w:rsidP="00587BF5">
            <w:pPr>
              <w:tabs>
                <w:tab w:val="left" w:pos="720"/>
              </w:tabs>
              <w:rPr>
                <w:rFonts w:ascii="Arial" w:hAnsi="Arial" w:cs="Arial"/>
                <w:bCs/>
              </w:rPr>
            </w:pPr>
            <w:r w:rsidRPr="00871DC8">
              <w:rPr>
                <w:rFonts w:ascii="Arial" w:hAnsi="Arial" w:cs="Arial"/>
                <w:bCs/>
              </w:rPr>
              <w:t xml:space="preserve">Work with communities, young people and partners to enhance ASB prevention </w:t>
            </w:r>
            <w:proofErr w:type="gramStart"/>
            <w:r w:rsidRPr="00871DC8">
              <w:rPr>
                <w:rFonts w:ascii="Arial" w:hAnsi="Arial" w:cs="Arial"/>
                <w:bCs/>
              </w:rPr>
              <w:t>activity;</w:t>
            </w:r>
            <w:proofErr w:type="gramEnd"/>
            <w:r w:rsidRPr="00871DC8">
              <w:rPr>
                <w:rFonts w:ascii="Arial" w:hAnsi="Arial" w:cs="Arial"/>
                <w:bCs/>
              </w:rPr>
              <w:t xml:space="preserve"> </w:t>
            </w:r>
          </w:p>
          <w:p w14:paraId="2287B853" w14:textId="77777777" w:rsidR="00587BF5" w:rsidRPr="00871DC8" w:rsidRDefault="00587BF5" w:rsidP="00587BF5">
            <w:pPr>
              <w:tabs>
                <w:tab w:val="left" w:pos="720"/>
              </w:tabs>
              <w:rPr>
                <w:rFonts w:ascii="Arial" w:hAnsi="Arial" w:cs="Arial"/>
                <w:bCs/>
              </w:rPr>
            </w:pPr>
          </w:p>
          <w:p w14:paraId="04C1AB21" w14:textId="37D5DCE3" w:rsidR="00587BF5" w:rsidRPr="00871DC8" w:rsidRDefault="00587BF5" w:rsidP="00587BF5">
            <w:pPr>
              <w:tabs>
                <w:tab w:val="left" w:pos="720"/>
              </w:tabs>
              <w:rPr>
                <w:rFonts w:ascii="Arial" w:hAnsi="Arial" w:cs="Arial"/>
                <w:bCs/>
              </w:rPr>
            </w:pPr>
            <w:r w:rsidRPr="00871DC8">
              <w:rPr>
                <w:rFonts w:ascii="Arial" w:hAnsi="Arial" w:cs="Arial"/>
                <w:bCs/>
              </w:rPr>
              <w:t xml:space="preserve">Embed a robust neighbourhood management policy which promotes tolerance within neighbourhoods and community cohesion.  </w:t>
            </w:r>
          </w:p>
          <w:p w14:paraId="66F7888D" w14:textId="77777777" w:rsidR="00587BF5" w:rsidRPr="00871DC8" w:rsidRDefault="00587BF5" w:rsidP="006F13F5">
            <w:pPr>
              <w:rPr>
                <w:rFonts w:ascii="Arial" w:hAnsi="Arial" w:cs="Arial"/>
                <w:bCs/>
              </w:rPr>
            </w:pPr>
          </w:p>
          <w:p w14:paraId="2F3EE49D" w14:textId="77777777" w:rsidR="00587BF5" w:rsidRPr="00871DC8" w:rsidRDefault="00587BF5" w:rsidP="00587BF5">
            <w:pPr>
              <w:rPr>
                <w:rFonts w:ascii="Arial" w:hAnsi="Arial" w:cs="Arial"/>
                <w:bCs/>
              </w:rPr>
            </w:pPr>
          </w:p>
        </w:tc>
        <w:tc>
          <w:tcPr>
            <w:tcW w:w="2694" w:type="dxa"/>
          </w:tcPr>
          <w:p w14:paraId="6A434031" w14:textId="77777777" w:rsidR="009D0E18" w:rsidRPr="00871DC8" w:rsidRDefault="009D0E18" w:rsidP="009D0E18">
            <w:pPr>
              <w:tabs>
                <w:tab w:val="left" w:pos="720"/>
              </w:tabs>
              <w:rPr>
                <w:rFonts w:ascii="Arial" w:hAnsi="Arial" w:cs="Arial"/>
                <w:bCs/>
              </w:rPr>
            </w:pPr>
            <w:r w:rsidRPr="00871DC8">
              <w:rPr>
                <w:rFonts w:ascii="Arial" w:hAnsi="Arial" w:cs="Arial"/>
                <w:bCs/>
              </w:rPr>
              <w:t xml:space="preserve">Increased community confidence to report incidents of ASB and increased appropriate </w:t>
            </w:r>
            <w:proofErr w:type="gramStart"/>
            <w:r w:rsidRPr="00871DC8">
              <w:rPr>
                <w:rFonts w:ascii="Arial" w:hAnsi="Arial" w:cs="Arial"/>
                <w:bCs/>
              </w:rPr>
              <w:t>reporting;</w:t>
            </w:r>
            <w:proofErr w:type="gramEnd"/>
            <w:r w:rsidRPr="00871DC8">
              <w:rPr>
                <w:rFonts w:ascii="Arial" w:hAnsi="Arial" w:cs="Arial"/>
                <w:bCs/>
              </w:rPr>
              <w:t xml:space="preserve"> </w:t>
            </w:r>
          </w:p>
          <w:p w14:paraId="31028379" w14:textId="0B3674E5" w:rsidR="009D0E18" w:rsidRPr="00871DC8" w:rsidRDefault="009D0E18" w:rsidP="009D0E18">
            <w:pPr>
              <w:tabs>
                <w:tab w:val="left" w:pos="720"/>
              </w:tabs>
              <w:rPr>
                <w:rFonts w:ascii="Arial" w:hAnsi="Arial" w:cs="Arial"/>
                <w:bCs/>
              </w:rPr>
            </w:pPr>
            <w:r w:rsidRPr="00871DC8">
              <w:rPr>
                <w:rFonts w:ascii="Arial" w:hAnsi="Arial" w:cs="Arial"/>
                <w:bCs/>
              </w:rPr>
              <w:t xml:space="preserve">Decrease in repeat reports of anti-social </w:t>
            </w:r>
            <w:proofErr w:type="gramStart"/>
            <w:r w:rsidRPr="00871DC8">
              <w:rPr>
                <w:rFonts w:ascii="Arial" w:hAnsi="Arial" w:cs="Arial"/>
                <w:bCs/>
              </w:rPr>
              <w:t>behaviour;</w:t>
            </w:r>
            <w:proofErr w:type="gramEnd"/>
            <w:r w:rsidRPr="00871DC8">
              <w:rPr>
                <w:rFonts w:ascii="Arial" w:hAnsi="Arial" w:cs="Arial"/>
                <w:bCs/>
              </w:rPr>
              <w:t> </w:t>
            </w:r>
          </w:p>
          <w:p w14:paraId="4C4C2650" w14:textId="77777777" w:rsidR="009D0E18" w:rsidRPr="00871DC8" w:rsidRDefault="009D0E18" w:rsidP="009D0E18">
            <w:pPr>
              <w:tabs>
                <w:tab w:val="left" w:pos="720"/>
              </w:tabs>
              <w:rPr>
                <w:rFonts w:ascii="Arial" w:hAnsi="Arial" w:cs="Arial"/>
                <w:bCs/>
              </w:rPr>
            </w:pPr>
          </w:p>
          <w:p w14:paraId="487A9378" w14:textId="050C84B7" w:rsidR="009D0E18" w:rsidRPr="00871DC8" w:rsidRDefault="009D0E18" w:rsidP="009D0E18">
            <w:pPr>
              <w:tabs>
                <w:tab w:val="left" w:pos="720"/>
              </w:tabs>
              <w:rPr>
                <w:rFonts w:ascii="Arial" w:hAnsi="Arial" w:cs="Arial"/>
                <w:bCs/>
              </w:rPr>
            </w:pPr>
            <w:r w:rsidRPr="00871DC8">
              <w:rPr>
                <w:rFonts w:ascii="Arial" w:hAnsi="Arial" w:cs="Arial"/>
                <w:bCs/>
              </w:rPr>
              <w:t xml:space="preserve">Increase in positive outcomes relating to cases of ASB, including the use of tools and powers and restorative </w:t>
            </w:r>
            <w:proofErr w:type="gramStart"/>
            <w:r w:rsidRPr="00871DC8">
              <w:rPr>
                <w:rFonts w:ascii="Arial" w:hAnsi="Arial" w:cs="Arial"/>
                <w:bCs/>
              </w:rPr>
              <w:t>justice;</w:t>
            </w:r>
            <w:proofErr w:type="gramEnd"/>
            <w:r w:rsidRPr="00871DC8">
              <w:rPr>
                <w:rFonts w:ascii="Arial" w:hAnsi="Arial" w:cs="Arial"/>
                <w:bCs/>
              </w:rPr>
              <w:t xml:space="preserve"> </w:t>
            </w:r>
          </w:p>
          <w:p w14:paraId="1E7A7074" w14:textId="77777777" w:rsidR="009D0E18" w:rsidRPr="00871DC8" w:rsidRDefault="009D0E18" w:rsidP="009D0E18">
            <w:pPr>
              <w:tabs>
                <w:tab w:val="left" w:pos="720"/>
              </w:tabs>
              <w:rPr>
                <w:rFonts w:ascii="Arial" w:hAnsi="Arial" w:cs="Arial"/>
                <w:bCs/>
              </w:rPr>
            </w:pPr>
          </w:p>
          <w:p w14:paraId="21784C9F" w14:textId="2066AFFE" w:rsidR="009D0E18" w:rsidRPr="00871DC8" w:rsidRDefault="009D0E18" w:rsidP="009D0E18">
            <w:pPr>
              <w:tabs>
                <w:tab w:val="left" w:pos="720"/>
              </w:tabs>
              <w:rPr>
                <w:rFonts w:ascii="Arial" w:hAnsi="Arial" w:cs="Arial"/>
                <w:bCs/>
              </w:rPr>
            </w:pPr>
            <w:r w:rsidRPr="00871DC8">
              <w:rPr>
                <w:rFonts w:ascii="Arial" w:hAnsi="Arial" w:cs="Arial"/>
                <w:bCs/>
              </w:rPr>
              <w:t xml:space="preserve">Increase in those engaging with diversionary and prevention </w:t>
            </w:r>
            <w:proofErr w:type="gramStart"/>
            <w:r w:rsidRPr="00871DC8">
              <w:rPr>
                <w:rFonts w:ascii="Arial" w:hAnsi="Arial" w:cs="Arial"/>
                <w:bCs/>
              </w:rPr>
              <w:t>activity;</w:t>
            </w:r>
            <w:proofErr w:type="gramEnd"/>
            <w:r w:rsidRPr="00871DC8">
              <w:rPr>
                <w:rFonts w:ascii="Arial" w:hAnsi="Arial" w:cs="Arial"/>
                <w:bCs/>
              </w:rPr>
              <w:t xml:space="preserve"> </w:t>
            </w:r>
          </w:p>
          <w:p w14:paraId="41AF35A0" w14:textId="77777777" w:rsidR="009D0E18" w:rsidRPr="00871DC8" w:rsidRDefault="009D0E18" w:rsidP="009D0E18">
            <w:pPr>
              <w:tabs>
                <w:tab w:val="left" w:pos="720"/>
              </w:tabs>
              <w:rPr>
                <w:rFonts w:ascii="Arial" w:hAnsi="Arial" w:cs="Arial"/>
                <w:bCs/>
              </w:rPr>
            </w:pPr>
          </w:p>
          <w:p w14:paraId="64A75CFA" w14:textId="5CA55E97" w:rsidR="00587BF5" w:rsidRPr="00871DC8" w:rsidRDefault="009D0E18" w:rsidP="009D0E18">
            <w:pPr>
              <w:tabs>
                <w:tab w:val="left" w:pos="720"/>
              </w:tabs>
              <w:rPr>
                <w:rFonts w:ascii="Arial" w:hAnsi="Arial" w:cs="Arial"/>
                <w:bCs/>
              </w:rPr>
            </w:pPr>
            <w:r w:rsidRPr="00871DC8">
              <w:rPr>
                <w:rFonts w:ascii="Arial" w:hAnsi="Arial" w:cs="Arial"/>
                <w:bCs/>
              </w:rPr>
              <w:t xml:space="preserve">Increase in numbers of residents who report to feel safe within their neighbourhoods. </w:t>
            </w:r>
          </w:p>
        </w:tc>
      </w:tr>
    </w:tbl>
    <w:p w14:paraId="6F630766" w14:textId="77777777" w:rsidR="00587BF5" w:rsidRDefault="00587BF5" w:rsidP="00DA00D2">
      <w:pPr>
        <w:rPr>
          <w:rFonts w:ascii="Arial" w:hAnsi="Arial" w:cs="Arial"/>
          <w:b/>
          <w:sz w:val="24"/>
          <w:szCs w:val="24"/>
        </w:rPr>
      </w:pPr>
    </w:p>
    <w:p w14:paraId="3988F63A" w14:textId="1215C184" w:rsidR="009D0E18" w:rsidRPr="00886AA9" w:rsidRDefault="00886AA9" w:rsidP="00886AA9">
      <w:pPr>
        <w:rPr>
          <w:rFonts w:ascii="Arial" w:hAnsi="Arial" w:cs="Arial"/>
          <w:b/>
          <w:bCs/>
          <w:sz w:val="24"/>
          <w:szCs w:val="24"/>
        </w:rPr>
      </w:pPr>
      <w:r w:rsidRPr="00886AA9">
        <w:rPr>
          <w:rFonts w:ascii="Arial" w:hAnsi="Arial" w:cs="Arial"/>
          <w:b/>
          <w:bCs/>
          <w:sz w:val="24"/>
          <w:szCs w:val="24"/>
        </w:rPr>
        <w:t>4.6</w:t>
      </w:r>
      <w:r w:rsidR="00DD0BDF">
        <w:rPr>
          <w:rFonts w:ascii="Arial" w:hAnsi="Arial" w:cs="Arial"/>
          <w:b/>
          <w:bCs/>
          <w:sz w:val="24"/>
          <w:szCs w:val="24"/>
        </w:rPr>
        <w:t>.0</w:t>
      </w:r>
      <w:r w:rsidRPr="00886AA9">
        <w:rPr>
          <w:rFonts w:ascii="Arial" w:hAnsi="Arial" w:cs="Arial"/>
          <w:b/>
          <w:bCs/>
          <w:sz w:val="24"/>
          <w:szCs w:val="24"/>
        </w:rPr>
        <w:tab/>
      </w:r>
      <w:r w:rsidR="008064B8" w:rsidRPr="00886AA9">
        <w:rPr>
          <w:rFonts w:ascii="Arial" w:hAnsi="Arial" w:cs="Arial"/>
          <w:b/>
          <w:bCs/>
          <w:sz w:val="24"/>
          <w:szCs w:val="24"/>
        </w:rPr>
        <w:t xml:space="preserve">Public Place Violence </w:t>
      </w:r>
      <w:r w:rsidR="009D0E18" w:rsidRPr="00886AA9">
        <w:rPr>
          <w:rFonts w:ascii="Arial" w:hAnsi="Arial" w:cs="Arial"/>
          <w:b/>
          <w:bCs/>
          <w:sz w:val="24"/>
          <w:szCs w:val="24"/>
        </w:rPr>
        <w:t>(PPV)</w:t>
      </w:r>
    </w:p>
    <w:p w14:paraId="4AB66FEF" w14:textId="1B65C8BF" w:rsidR="009D0E18" w:rsidRPr="009D0E18" w:rsidRDefault="00886AA9" w:rsidP="00886AA9">
      <w:pPr>
        <w:ind w:left="720" w:hanging="720"/>
        <w:rPr>
          <w:rFonts w:ascii="Arial" w:hAnsi="Arial" w:cs="Arial"/>
          <w:bCs/>
          <w:sz w:val="24"/>
          <w:szCs w:val="24"/>
        </w:rPr>
      </w:pPr>
      <w:r>
        <w:rPr>
          <w:rFonts w:ascii="Arial" w:hAnsi="Arial" w:cs="Arial"/>
          <w:bCs/>
          <w:sz w:val="24"/>
          <w:szCs w:val="24"/>
        </w:rPr>
        <w:t>4.6.1</w:t>
      </w:r>
      <w:r>
        <w:rPr>
          <w:rFonts w:ascii="Arial" w:hAnsi="Arial" w:cs="Arial"/>
          <w:bCs/>
          <w:sz w:val="24"/>
          <w:szCs w:val="24"/>
        </w:rPr>
        <w:tab/>
      </w:r>
      <w:r w:rsidR="009D0E18" w:rsidRPr="009D0E18">
        <w:rPr>
          <w:rFonts w:ascii="Arial" w:hAnsi="Arial" w:cs="Arial"/>
          <w:bCs/>
          <w:sz w:val="24"/>
          <w:szCs w:val="24"/>
        </w:rPr>
        <w:t xml:space="preserve">Violence has a devastating impact on the lives of victims and families, instils fear within communities and is extremely costly to society. </w:t>
      </w:r>
    </w:p>
    <w:p w14:paraId="53F11125" w14:textId="35E9C222" w:rsidR="009D0E18" w:rsidRDefault="00886AA9" w:rsidP="00886AA9">
      <w:pPr>
        <w:ind w:left="720" w:hanging="720"/>
        <w:rPr>
          <w:rFonts w:ascii="Arial" w:hAnsi="Arial" w:cs="Arial"/>
          <w:bCs/>
          <w:sz w:val="24"/>
          <w:szCs w:val="24"/>
        </w:rPr>
      </w:pPr>
      <w:r>
        <w:rPr>
          <w:rFonts w:ascii="Arial" w:hAnsi="Arial" w:cs="Arial"/>
          <w:bCs/>
          <w:sz w:val="24"/>
          <w:szCs w:val="24"/>
        </w:rPr>
        <w:t>4.6.2</w:t>
      </w:r>
      <w:r>
        <w:rPr>
          <w:rFonts w:ascii="Arial" w:hAnsi="Arial" w:cs="Arial"/>
          <w:bCs/>
          <w:sz w:val="24"/>
          <w:szCs w:val="24"/>
        </w:rPr>
        <w:tab/>
      </w:r>
      <w:r w:rsidR="009D0E18" w:rsidRPr="009D0E18">
        <w:rPr>
          <w:rFonts w:ascii="Arial" w:hAnsi="Arial" w:cs="Arial"/>
          <w:bCs/>
          <w:sz w:val="24"/>
          <w:szCs w:val="24"/>
        </w:rPr>
        <w:t xml:space="preserve">Safer Wolverhampton Partnership will continue to prevent PPV in all </w:t>
      </w:r>
      <w:proofErr w:type="spellStart"/>
      <w:proofErr w:type="gramStart"/>
      <w:r w:rsidR="009D0E18" w:rsidRPr="009D0E18">
        <w:rPr>
          <w:rFonts w:ascii="Arial" w:hAnsi="Arial" w:cs="Arial"/>
          <w:bCs/>
          <w:sz w:val="24"/>
          <w:szCs w:val="24"/>
        </w:rPr>
        <w:t>it’s</w:t>
      </w:r>
      <w:proofErr w:type="spellEnd"/>
      <w:proofErr w:type="gramEnd"/>
      <w:r w:rsidR="009D0E18" w:rsidRPr="009D0E18">
        <w:rPr>
          <w:rFonts w:ascii="Arial" w:hAnsi="Arial" w:cs="Arial"/>
          <w:bCs/>
          <w:sz w:val="24"/>
          <w:szCs w:val="24"/>
        </w:rPr>
        <w:t xml:space="preserve"> forms including the carriage and use of weapons, violence in the night-time economy and under 25 violence. Where necessary it will ensure a robust enforcement response to PPV to ensure that residents, businesses, </w:t>
      </w:r>
      <w:proofErr w:type="gramStart"/>
      <w:r w:rsidR="009D0E18" w:rsidRPr="009D0E18">
        <w:rPr>
          <w:rFonts w:ascii="Arial" w:hAnsi="Arial" w:cs="Arial"/>
          <w:bCs/>
          <w:sz w:val="24"/>
          <w:szCs w:val="24"/>
        </w:rPr>
        <w:t>visitors</w:t>
      </w:r>
      <w:proofErr w:type="gramEnd"/>
      <w:r w:rsidR="009D0E18" w:rsidRPr="009D0E18">
        <w:rPr>
          <w:rFonts w:ascii="Arial" w:hAnsi="Arial" w:cs="Arial"/>
          <w:bCs/>
          <w:sz w:val="24"/>
          <w:szCs w:val="24"/>
        </w:rPr>
        <w:t xml:space="preserve"> and commuters feel safe. </w:t>
      </w:r>
    </w:p>
    <w:p w14:paraId="63C95DCD" w14:textId="5C9A4156" w:rsidR="006D54E8" w:rsidRPr="009D0E18" w:rsidRDefault="006D54E8" w:rsidP="006D54E8">
      <w:pPr>
        <w:ind w:left="720" w:hanging="720"/>
        <w:rPr>
          <w:rFonts w:ascii="Arial" w:hAnsi="Arial" w:cs="Arial"/>
          <w:bCs/>
          <w:sz w:val="24"/>
          <w:szCs w:val="24"/>
        </w:rPr>
      </w:pPr>
      <w:r>
        <w:rPr>
          <w:rFonts w:ascii="Arial" w:hAnsi="Arial" w:cs="Arial"/>
          <w:bCs/>
          <w:sz w:val="24"/>
          <w:szCs w:val="24"/>
        </w:rPr>
        <w:t>4.6.3</w:t>
      </w:r>
      <w:r>
        <w:rPr>
          <w:rFonts w:ascii="Arial" w:hAnsi="Arial" w:cs="Arial"/>
          <w:bCs/>
          <w:sz w:val="24"/>
          <w:szCs w:val="24"/>
        </w:rPr>
        <w:tab/>
      </w:r>
      <w:r w:rsidRPr="009D0E18">
        <w:rPr>
          <w:rFonts w:ascii="Arial" w:hAnsi="Arial" w:cs="Arial"/>
          <w:bCs/>
          <w:sz w:val="24"/>
          <w:szCs w:val="24"/>
        </w:rPr>
        <w:t xml:space="preserve">It is recognised that not all violence takes place in public places and therefore SWP will continue to have robust oversight of the City’s response to serious youth violence </w:t>
      </w:r>
      <w:proofErr w:type="gramStart"/>
      <w:r w:rsidRPr="009D0E18">
        <w:rPr>
          <w:rFonts w:ascii="Arial" w:hAnsi="Arial" w:cs="Arial"/>
          <w:bCs/>
          <w:sz w:val="24"/>
          <w:szCs w:val="24"/>
        </w:rPr>
        <w:t>and  domestic</w:t>
      </w:r>
      <w:proofErr w:type="gramEnd"/>
      <w:r w:rsidRPr="009D0E18">
        <w:rPr>
          <w:rFonts w:ascii="Arial" w:hAnsi="Arial" w:cs="Arial"/>
          <w:bCs/>
          <w:sz w:val="24"/>
          <w:szCs w:val="24"/>
        </w:rPr>
        <w:t xml:space="preserve"> abuse (see statutory priorities).</w:t>
      </w:r>
    </w:p>
    <w:tbl>
      <w:tblPr>
        <w:tblStyle w:val="TableGrid"/>
        <w:tblW w:w="9351" w:type="dxa"/>
        <w:tblLook w:val="04A0" w:firstRow="1" w:lastRow="0" w:firstColumn="1" w:lastColumn="0" w:noHBand="0" w:noVBand="1"/>
      </w:tblPr>
      <w:tblGrid>
        <w:gridCol w:w="3256"/>
        <w:gridCol w:w="3685"/>
        <w:gridCol w:w="2410"/>
      </w:tblGrid>
      <w:tr w:rsidR="006D54E8" w14:paraId="47BF6D08" w14:textId="77777777" w:rsidTr="006D54E8">
        <w:trPr>
          <w:trHeight w:val="298"/>
        </w:trPr>
        <w:tc>
          <w:tcPr>
            <w:tcW w:w="3256" w:type="dxa"/>
          </w:tcPr>
          <w:p w14:paraId="01D53D2A" w14:textId="77777777" w:rsidR="006D54E8" w:rsidRPr="006D54E8" w:rsidRDefault="006D54E8" w:rsidP="006D54E8">
            <w:pPr>
              <w:jc w:val="center"/>
              <w:rPr>
                <w:rFonts w:ascii="Arial" w:hAnsi="Arial" w:cs="Arial"/>
                <w:b/>
              </w:rPr>
            </w:pPr>
            <w:r w:rsidRPr="006D54E8">
              <w:rPr>
                <w:rFonts w:ascii="Arial" w:hAnsi="Arial" w:cs="Arial"/>
                <w:b/>
              </w:rPr>
              <w:t>What do we want to achieve?</w:t>
            </w:r>
          </w:p>
        </w:tc>
        <w:tc>
          <w:tcPr>
            <w:tcW w:w="3685" w:type="dxa"/>
          </w:tcPr>
          <w:p w14:paraId="6C9828C8" w14:textId="77777777" w:rsidR="006D54E8" w:rsidRPr="006D54E8" w:rsidRDefault="006D54E8" w:rsidP="006D54E8">
            <w:pPr>
              <w:jc w:val="center"/>
              <w:rPr>
                <w:rFonts w:ascii="Arial" w:hAnsi="Arial" w:cs="Arial"/>
                <w:b/>
              </w:rPr>
            </w:pPr>
            <w:r w:rsidRPr="006D54E8">
              <w:rPr>
                <w:rFonts w:ascii="Arial" w:hAnsi="Arial" w:cs="Arial"/>
                <w:b/>
              </w:rPr>
              <w:t>Early areas of focus for delivery</w:t>
            </w:r>
          </w:p>
        </w:tc>
        <w:tc>
          <w:tcPr>
            <w:tcW w:w="2410" w:type="dxa"/>
          </w:tcPr>
          <w:p w14:paraId="2461672A" w14:textId="77777777" w:rsidR="006D54E8" w:rsidRPr="006D54E8" w:rsidRDefault="006D54E8" w:rsidP="006D54E8">
            <w:pPr>
              <w:jc w:val="center"/>
              <w:rPr>
                <w:rFonts w:ascii="Arial" w:hAnsi="Arial" w:cs="Arial"/>
                <w:b/>
              </w:rPr>
            </w:pPr>
            <w:r w:rsidRPr="006D54E8">
              <w:rPr>
                <w:rFonts w:ascii="Arial" w:hAnsi="Arial" w:cs="Arial"/>
                <w:b/>
              </w:rPr>
              <w:t>How will we measure success?</w:t>
            </w:r>
          </w:p>
        </w:tc>
      </w:tr>
      <w:tr w:rsidR="006D54E8" w14:paraId="276F921C" w14:textId="77777777" w:rsidTr="006D54E8">
        <w:trPr>
          <w:trHeight w:val="286"/>
        </w:trPr>
        <w:tc>
          <w:tcPr>
            <w:tcW w:w="3256" w:type="dxa"/>
          </w:tcPr>
          <w:p w14:paraId="15C69D48" w14:textId="77777777" w:rsidR="006D54E8" w:rsidRPr="006D54E8" w:rsidRDefault="006D54E8" w:rsidP="006D54E8">
            <w:pPr>
              <w:jc w:val="center"/>
              <w:rPr>
                <w:rFonts w:ascii="Arial" w:hAnsi="Arial" w:cs="Arial"/>
                <w:bCs/>
              </w:rPr>
            </w:pPr>
            <w:r w:rsidRPr="006D54E8">
              <w:rPr>
                <w:rFonts w:ascii="Arial" w:hAnsi="Arial" w:cs="Arial"/>
                <w:bCs/>
              </w:rPr>
              <w:t xml:space="preserve">All residents feel confident and empowered to report incidents of </w:t>
            </w:r>
            <w:proofErr w:type="gramStart"/>
            <w:r w:rsidRPr="006D54E8">
              <w:rPr>
                <w:rFonts w:ascii="Arial" w:hAnsi="Arial" w:cs="Arial"/>
                <w:bCs/>
              </w:rPr>
              <w:t>PPV;</w:t>
            </w:r>
            <w:proofErr w:type="gramEnd"/>
          </w:p>
          <w:p w14:paraId="7F8C90AB" w14:textId="77777777" w:rsidR="006D54E8" w:rsidRPr="006D54E8" w:rsidRDefault="006D54E8" w:rsidP="006D54E8">
            <w:pPr>
              <w:jc w:val="center"/>
              <w:rPr>
                <w:rFonts w:ascii="Arial" w:hAnsi="Arial" w:cs="Arial"/>
                <w:bCs/>
              </w:rPr>
            </w:pPr>
          </w:p>
          <w:p w14:paraId="4E96F531" w14:textId="77777777" w:rsidR="006D54E8" w:rsidRPr="006D54E8" w:rsidRDefault="006D54E8" w:rsidP="006D54E8">
            <w:pPr>
              <w:jc w:val="center"/>
              <w:rPr>
                <w:rFonts w:ascii="Arial" w:hAnsi="Arial" w:cs="Arial"/>
                <w:bCs/>
              </w:rPr>
            </w:pPr>
            <w:r w:rsidRPr="006D54E8">
              <w:rPr>
                <w:rFonts w:ascii="Arial" w:hAnsi="Arial" w:cs="Arial"/>
                <w:bCs/>
              </w:rPr>
              <w:t xml:space="preserve">Support for victims of PPV is coordinated and </w:t>
            </w:r>
            <w:proofErr w:type="gramStart"/>
            <w:r w:rsidRPr="006D54E8">
              <w:rPr>
                <w:rFonts w:ascii="Arial" w:hAnsi="Arial" w:cs="Arial"/>
                <w:bCs/>
              </w:rPr>
              <w:t>accessible;</w:t>
            </w:r>
            <w:proofErr w:type="gramEnd"/>
          </w:p>
          <w:p w14:paraId="1049496C" w14:textId="77777777" w:rsidR="006D54E8" w:rsidRPr="006D54E8" w:rsidRDefault="006D54E8" w:rsidP="006D54E8">
            <w:pPr>
              <w:jc w:val="center"/>
              <w:rPr>
                <w:rFonts w:ascii="Arial" w:hAnsi="Arial" w:cs="Arial"/>
                <w:bCs/>
              </w:rPr>
            </w:pPr>
          </w:p>
          <w:p w14:paraId="669267EF" w14:textId="040E8EBE" w:rsidR="006D54E8" w:rsidRPr="006D54E8" w:rsidRDefault="006D54E8" w:rsidP="006D54E8">
            <w:pPr>
              <w:jc w:val="center"/>
              <w:rPr>
                <w:rFonts w:ascii="Arial" w:hAnsi="Arial" w:cs="Arial"/>
                <w:bCs/>
              </w:rPr>
            </w:pPr>
            <w:r w:rsidRPr="006D54E8">
              <w:rPr>
                <w:rFonts w:ascii="Arial" w:hAnsi="Arial" w:cs="Arial"/>
                <w:bCs/>
              </w:rPr>
              <w:t xml:space="preserve">Those who are at risk of becoming victims or perpetrators of PPV are identified and supported at the earliest possible </w:t>
            </w:r>
            <w:proofErr w:type="gramStart"/>
            <w:r w:rsidRPr="006D54E8">
              <w:rPr>
                <w:rFonts w:ascii="Arial" w:hAnsi="Arial" w:cs="Arial"/>
                <w:bCs/>
              </w:rPr>
              <w:t>opportunity;</w:t>
            </w:r>
            <w:proofErr w:type="gramEnd"/>
          </w:p>
          <w:p w14:paraId="19AA2267" w14:textId="77777777" w:rsidR="006D54E8" w:rsidRPr="006D54E8" w:rsidRDefault="006D54E8" w:rsidP="006D54E8">
            <w:pPr>
              <w:jc w:val="center"/>
              <w:rPr>
                <w:rFonts w:ascii="Arial" w:hAnsi="Arial" w:cs="Arial"/>
                <w:bCs/>
              </w:rPr>
            </w:pPr>
          </w:p>
          <w:p w14:paraId="2EF69672" w14:textId="3D86CCFD" w:rsidR="006D54E8" w:rsidRPr="006D54E8" w:rsidRDefault="006D54E8" w:rsidP="006D54E8">
            <w:pPr>
              <w:jc w:val="center"/>
              <w:rPr>
                <w:rFonts w:ascii="Arial" w:hAnsi="Arial" w:cs="Arial"/>
                <w:bCs/>
              </w:rPr>
            </w:pPr>
            <w:r w:rsidRPr="006D54E8">
              <w:rPr>
                <w:rFonts w:ascii="Arial" w:hAnsi="Arial" w:cs="Arial"/>
                <w:bCs/>
              </w:rPr>
              <w:t xml:space="preserve">Where necessary, enforcement against incidents of PPV is coordinated, effective and </w:t>
            </w:r>
            <w:proofErr w:type="gramStart"/>
            <w:r w:rsidRPr="006D54E8">
              <w:rPr>
                <w:rFonts w:ascii="Arial" w:hAnsi="Arial" w:cs="Arial"/>
                <w:bCs/>
              </w:rPr>
              <w:t>timely;</w:t>
            </w:r>
            <w:proofErr w:type="gramEnd"/>
          </w:p>
          <w:p w14:paraId="44F662C3" w14:textId="77777777" w:rsidR="006D54E8" w:rsidRPr="006D54E8" w:rsidRDefault="006D54E8" w:rsidP="006D54E8">
            <w:pPr>
              <w:jc w:val="center"/>
              <w:rPr>
                <w:rFonts w:ascii="Arial" w:hAnsi="Arial" w:cs="Arial"/>
                <w:bCs/>
              </w:rPr>
            </w:pPr>
          </w:p>
          <w:p w14:paraId="3B37BA64" w14:textId="7772E810" w:rsidR="006D54E8" w:rsidRPr="006D54E8" w:rsidRDefault="006D54E8" w:rsidP="006D54E8">
            <w:pPr>
              <w:jc w:val="center"/>
              <w:rPr>
                <w:rFonts w:ascii="Arial" w:hAnsi="Arial" w:cs="Arial"/>
                <w:bCs/>
              </w:rPr>
            </w:pPr>
            <w:r w:rsidRPr="006D54E8">
              <w:rPr>
                <w:rFonts w:ascii="Arial" w:hAnsi="Arial" w:cs="Arial"/>
                <w:bCs/>
              </w:rPr>
              <w:t xml:space="preserve">Agencies work collaboratively to prevent incidents of PPV and ensure that those who work, live, visit and do business in the </w:t>
            </w:r>
            <w:proofErr w:type="gramStart"/>
            <w:r w:rsidRPr="006D54E8">
              <w:rPr>
                <w:rFonts w:ascii="Arial" w:hAnsi="Arial" w:cs="Arial"/>
                <w:bCs/>
              </w:rPr>
              <w:t>City</w:t>
            </w:r>
            <w:proofErr w:type="gramEnd"/>
            <w:r w:rsidRPr="006D54E8">
              <w:rPr>
                <w:rFonts w:ascii="Arial" w:hAnsi="Arial" w:cs="Arial"/>
                <w:bCs/>
              </w:rPr>
              <w:t xml:space="preserve"> feel safe.</w:t>
            </w:r>
          </w:p>
          <w:p w14:paraId="63F66937" w14:textId="77777777" w:rsidR="006D54E8" w:rsidRPr="006D54E8" w:rsidRDefault="006D54E8" w:rsidP="006D54E8">
            <w:pPr>
              <w:jc w:val="center"/>
              <w:rPr>
                <w:rFonts w:ascii="Arial" w:hAnsi="Arial" w:cs="Arial"/>
                <w:bCs/>
              </w:rPr>
            </w:pPr>
          </w:p>
        </w:tc>
        <w:tc>
          <w:tcPr>
            <w:tcW w:w="3685" w:type="dxa"/>
          </w:tcPr>
          <w:p w14:paraId="7F2F497B" w14:textId="77777777" w:rsidR="006D54E8" w:rsidRPr="006D54E8" w:rsidRDefault="006D54E8" w:rsidP="006D54E8">
            <w:pPr>
              <w:jc w:val="center"/>
              <w:rPr>
                <w:rFonts w:ascii="Arial" w:hAnsi="Arial" w:cs="Arial"/>
              </w:rPr>
            </w:pPr>
            <w:r w:rsidRPr="006D54E8">
              <w:rPr>
                <w:rFonts w:ascii="Arial" w:hAnsi="Arial" w:cs="Arial"/>
              </w:rPr>
              <w:t xml:space="preserve">Work with communities and marginalised groups to increase confidence and knowledge in reporting </w:t>
            </w:r>
            <w:proofErr w:type="gramStart"/>
            <w:r w:rsidRPr="006D54E8">
              <w:rPr>
                <w:rFonts w:ascii="Arial" w:hAnsi="Arial" w:cs="Arial"/>
              </w:rPr>
              <w:t>PPV;</w:t>
            </w:r>
            <w:proofErr w:type="gramEnd"/>
          </w:p>
          <w:p w14:paraId="5422E01B" w14:textId="77777777" w:rsidR="006D54E8" w:rsidRPr="006D54E8" w:rsidRDefault="006D54E8" w:rsidP="006D54E8">
            <w:pPr>
              <w:jc w:val="center"/>
              <w:rPr>
                <w:rFonts w:ascii="Arial" w:hAnsi="Arial" w:cs="Arial"/>
                <w:bCs/>
              </w:rPr>
            </w:pPr>
          </w:p>
          <w:p w14:paraId="58FC3F5A" w14:textId="0E3DAC12" w:rsidR="006D54E8" w:rsidRPr="006D54E8" w:rsidRDefault="006D54E8" w:rsidP="006D54E8">
            <w:pPr>
              <w:jc w:val="center"/>
              <w:rPr>
                <w:rFonts w:ascii="Arial" w:hAnsi="Arial" w:cs="Arial"/>
                <w:bCs/>
              </w:rPr>
            </w:pPr>
            <w:r w:rsidRPr="006D54E8">
              <w:rPr>
                <w:rFonts w:ascii="Arial" w:hAnsi="Arial" w:cs="Arial"/>
                <w:bCs/>
              </w:rPr>
              <w:t xml:space="preserve">Work with partners to ensure that the physical environment promotes feelings of </w:t>
            </w:r>
            <w:proofErr w:type="gramStart"/>
            <w:r w:rsidRPr="006D54E8">
              <w:rPr>
                <w:rFonts w:ascii="Arial" w:hAnsi="Arial" w:cs="Arial"/>
                <w:bCs/>
              </w:rPr>
              <w:t>safety;</w:t>
            </w:r>
            <w:proofErr w:type="gramEnd"/>
          </w:p>
          <w:p w14:paraId="60174DD7" w14:textId="77777777" w:rsidR="006D54E8" w:rsidRPr="006D54E8" w:rsidRDefault="006D54E8" w:rsidP="006D54E8">
            <w:pPr>
              <w:jc w:val="center"/>
              <w:rPr>
                <w:rFonts w:ascii="Arial" w:hAnsi="Arial" w:cs="Arial"/>
                <w:bCs/>
              </w:rPr>
            </w:pPr>
          </w:p>
          <w:p w14:paraId="79120B64" w14:textId="6EFEE48F" w:rsidR="006D54E8" w:rsidRPr="006D54E8" w:rsidRDefault="006D54E8" w:rsidP="006D54E8">
            <w:pPr>
              <w:jc w:val="center"/>
              <w:rPr>
                <w:rFonts w:ascii="Arial" w:hAnsi="Arial" w:cs="Arial"/>
                <w:bCs/>
              </w:rPr>
            </w:pPr>
            <w:r w:rsidRPr="006D54E8">
              <w:rPr>
                <w:rFonts w:ascii="Arial" w:hAnsi="Arial" w:cs="Arial"/>
                <w:bCs/>
              </w:rPr>
              <w:t xml:space="preserve">Work in partnership to identify those at risk of PPV and ensure that they are positively equipped to stay safe and make positive </w:t>
            </w:r>
            <w:proofErr w:type="gramStart"/>
            <w:r w:rsidRPr="006D54E8">
              <w:rPr>
                <w:rFonts w:ascii="Arial" w:hAnsi="Arial" w:cs="Arial"/>
                <w:bCs/>
              </w:rPr>
              <w:t>choices;</w:t>
            </w:r>
            <w:proofErr w:type="gramEnd"/>
          </w:p>
          <w:p w14:paraId="444BF6CF" w14:textId="77777777" w:rsidR="006D54E8" w:rsidRPr="006D54E8" w:rsidRDefault="006D54E8" w:rsidP="006D54E8">
            <w:pPr>
              <w:jc w:val="center"/>
              <w:rPr>
                <w:rFonts w:ascii="Arial" w:hAnsi="Arial" w:cs="Arial"/>
                <w:bCs/>
              </w:rPr>
            </w:pPr>
          </w:p>
          <w:p w14:paraId="31484A3A" w14:textId="77777777" w:rsidR="006D54E8" w:rsidRPr="006D54E8" w:rsidRDefault="006D54E8" w:rsidP="006D54E8">
            <w:pPr>
              <w:jc w:val="center"/>
              <w:rPr>
                <w:rFonts w:ascii="Arial" w:hAnsi="Arial" w:cs="Arial"/>
                <w:bCs/>
              </w:rPr>
            </w:pPr>
            <w:r w:rsidRPr="006D54E8">
              <w:rPr>
                <w:rFonts w:ascii="Arial" w:hAnsi="Arial" w:cs="Arial"/>
                <w:bCs/>
              </w:rPr>
              <w:t xml:space="preserve">Review and strengthen the multi-agency response to PPV in </w:t>
            </w:r>
            <w:proofErr w:type="gramStart"/>
            <w:r w:rsidRPr="006D54E8">
              <w:rPr>
                <w:rFonts w:ascii="Arial" w:hAnsi="Arial" w:cs="Arial"/>
                <w:bCs/>
              </w:rPr>
              <w:t>hot-spot</w:t>
            </w:r>
            <w:proofErr w:type="gramEnd"/>
            <w:r w:rsidRPr="006D54E8">
              <w:rPr>
                <w:rFonts w:ascii="Arial" w:hAnsi="Arial" w:cs="Arial"/>
                <w:bCs/>
              </w:rPr>
              <w:t xml:space="preserve"> areas;</w:t>
            </w:r>
          </w:p>
          <w:p w14:paraId="3D54638B" w14:textId="77777777" w:rsidR="006D54E8" w:rsidRPr="006D54E8" w:rsidRDefault="006D54E8" w:rsidP="006D54E8">
            <w:pPr>
              <w:jc w:val="center"/>
              <w:rPr>
                <w:rFonts w:ascii="Arial" w:hAnsi="Arial" w:cs="Arial"/>
                <w:bCs/>
              </w:rPr>
            </w:pPr>
          </w:p>
          <w:p w14:paraId="697BA87B" w14:textId="439340BA" w:rsidR="006D54E8" w:rsidRPr="006D54E8" w:rsidRDefault="006D54E8" w:rsidP="006D54E8">
            <w:pPr>
              <w:jc w:val="center"/>
              <w:rPr>
                <w:rFonts w:ascii="Arial" w:hAnsi="Arial" w:cs="Arial"/>
                <w:bCs/>
              </w:rPr>
            </w:pPr>
            <w:r w:rsidRPr="006D54E8">
              <w:rPr>
                <w:rFonts w:ascii="Arial" w:hAnsi="Arial" w:cs="Arial"/>
                <w:bCs/>
              </w:rPr>
              <w:t xml:space="preserve">Continue to utilise seasonality </w:t>
            </w:r>
            <w:proofErr w:type="gramStart"/>
            <w:r w:rsidRPr="006D54E8">
              <w:rPr>
                <w:rFonts w:ascii="Arial" w:hAnsi="Arial" w:cs="Arial"/>
                <w:bCs/>
              </w:rPr>
              <w:t>data, and</w:t>
            </w:r>
            <w:proofErr w:type="gramEnd"/>
            <w:r w:rsidRPr="006D54E8">
              <w:rPr>
                <w:rFonts w:ascii="Arial" w:hAnsi="Arial" w:cs="Arial"/>
                <w:bCs/>
              </w:rPr>
              <w:t xml:space="preserve"> forecasting to strengthen the multi-agency response to predicting and preventing PPV.</w:t>
            </w:r>
          </w:p>
        </w:tc>
        <w:tc>
          <w:tcPr>
            <w:tcW w:w="2410" w:type="dxa"/>
          </w:tcPr>
          <w:p w14:paraId="47FB607B" w14:textId="77777777" w:rsidR="006D54E8" w:rsidRPr="006D54E8" w:rsidRDefault="006D54E8" w:rsidP="006D54E8">
            <w:pPr>
              <w:tabs>
                <w:tab w:val="left" w:pos="720"/>
              </w:tabs>
              <w:jc w:val="center"/>
              <w:rPr>
                <w:rFonts w:ascii="Arial" w:hAnsi="Arial" w:cs="Arial"/>
                <w:bCs/>
              </w:rPr>
            </w:pPr>
            <w:r w:rsidRPr="006D54E8">
              <w:rPr>
                <w:rFonts w:ascii="Arial" w:hAnsi="Arial" w:cs="Arial"/>
                <w:bCs/>
              </w:rPr>
              <w:t xml:space="preserve">Reduction in incidents of </w:t>
            </w:r>
            <w:proofErr w:type="gramStart"/>
            <w:r w:rsidRPr="006D54E8">
              <w:rPr>
                <w:rFonts w:ascii="Arial" w:hAnsi="Arial" w:cs="Arial"/>
                <w:bCs/>
              </w:rPr>
              <w:t>PPV;</w:t>
            </w:r>
            <w:proofErr w:type="gramEnd"/>
          </w:p>
          <w:p w14:paraId="11B13ACF" w14:textId="77777777" w:rsidR="006D54E8" w:rsidRPr="006D54E8" w:rsidRDefault="006D54E8" w:rsidP="006D54E8">
            <w:pPr>
              <w:tabs>
                <w:tab w:val="left" w:pos="720"/>
              </w:tabs>
              <w:jc w:val="center"/>
              <w:rPr>
                <w:rFonts w:ascii="Arial" w:hAnsi="Arial" w:cs="Arial"/>
                <w:bCs/>
              </w:rPr>
            </w:pPr>
          </w:p>
          <w:p w14:paraId="5729CECC" w14:textId="0327064D" w:rsidR="006D54E8" w:rsidRPr="006D54E8" w:rsidRDefault="006D54E8" w:rsidP="006D54E8">
            <w:pPr>
              <w:tabs>
                <w:tab w:val="left" w:pos="720"/>
              </w:tabs>
              <w:jc w:val="center"/>
              <w:rPr>
                <w:rFonts w:ascii="Arial" w:hAnsi="Arial" w:cs="Arial"/>
                <w:bCs/>
              </w:rPr>
            </w:pPr>
            <w:r w:rsidRPr="006D54E8">
              <w:rPr>
                <w:rFonts w:ascii="Arial" w:hAnsi="Arial" w:cs="Arial"/>
                <w:bCs/>
              </w:rPr>
              <w:t xml:space="preserve">Increased reporting of PPV from marginalised </w:t>
            </w:r>
            <w:proofErr w:type="gramStart"/>
            <w:r w:rsidRPr="006D54E8">
              <w:rPr>
                <w:rFonts w:ascii="Arial" w:hAnsi="Arial" w:cs="Arial"/>
                <w:bCs/>
              </w:rPr>
              <w:t>groups;</w:t>
            </w:r>
            <w:proofErr w:type="gramEnd"/>
          </w:p>
          <w:p w14:paraId="79EF3967" w14:textId="77777777" w:rsidR="006D54E8" w:rsidRPr="006D54E8" w:rsidRDefault="006D54E8" w:rsidP="006D54E8">
            <w:pPr>
              <w:tabs>
                <w:tab w:val="left" w:pos="720"/>
              </w:tabs>
              <w:jc w:val="center"/>
              <w:rPr>
                <w:rFonts w:ascii="Arial" w:hAnsi="Arial" w:cs="Arial"/>
                <w:bCs/>
              </w:rPr>
            </w:pPr>
          </w:p>
          <w:p w14:paraId="697A27B1" w14:textId="0B296C93" w:rsidR="006D54E8" w:rsidRPr="006D54E8" w:rsidRDefault="006D54E8" w:rsidP="006D54E8">
            <w:pPr>
              <w:tabs>
                <w:tab w:val="left" w:pos="720"/>
              </w:tabs>
              <w:jc w:val="center"/>
              <w:rPr>
                <w:rFonts w:ascii="Arial" w:hAnsi="Arial" w:cs="Arial"/>
                <w:bCs/>
              </w:rPr>
            </w:pPr>
            <w:r w:rsidRPr="006D54E8">
              <w:rPr>
                <w:rFonts w:ascii="Arial" w:hAnsi="Arial" w:cs="Arial"/>
                <w:bCs/>
              </w:rPr>
              <w:t xml:space="preserve">Reduction in repeat victims and offenders of </w:t>
            </w:r>
            <w:proofErr w:type="gramStart"/>
            <w:r w:rsidRPr="006D54E8">
              <w:rPr>
                <w:rFonts w:ascii="Arial" w:hAnsi="Arial" w:cs="Arial"/>
                <w:bCs/>
              </w:rPr>
              <w:t>PPV;</w:t>
            </w:r>
            <w:proofErr w:type="gramEnd"/>
          </w:p>
          <w:p w14:paraId="0E519422" w14:textId="77777777" w:rsidR="006D54E8" w:rsidRPr="006D54E8" w:rsidRDefault="006D54E8" w:rsidP="006D54E8">
            <w:pPr>
              <w:tabs>
                <w:tab w:val="left" w:pos="720"/>
              </w:tabs>
              <w:jc w:val="center"/>
              <w:rPr>
                <w:rFonts w:ascii="Arial" w:hAnsi="Arial" w:cs="Arial"/>
                <w:bCs/>
              </w:rPr>
            </w:pPr>
          </w:p>
          <w:p w14:paraId="6AACA63B" w14:textId="4F370A83" w:rsidR="006D54E8" w:rsidRPr="006D54E8" w:rsidRDefault="006D54E8" w:rsidP="006D54E8">
            <w:pPr>
              <w:tabs>
                <w:tab w:val="left" w:pos="720"/>
              </w:tabs>
              <w:jc w:val="center"/>
              <w:rPr>
                <w:rFonts w:ascii="Arial" w:hAnsi="Arial" w:cs="Arial"/>
                <w:bCs/>
              </w:rPr>
            </w:pPr>
            <w:r w:rsidRPr="006D54E8">
              <w:rPr>
                <w:rFonts w:ascii="Arial" w:hAnsi="Arial" w:cs="Arial"/>
                <w:bCs/>
              </w:rPr>
              <w:t xml:space="preserve">Increase in perceptions of safety in public places amongst residents in </w:t>
            </w:r>
            <w:proofErr w:type="gramStart"/>
            <w:r w:rsidRPr="006D54E8">
              <w:rPr>
                <w:rFonts w:ascii="Arial" w:hAnsi="Arial" w:cs="Arial"/>
                <w:bCs/>
              </w:rPr>
              <w:t>Wolverhampton;</w:t>
            </w:r>
            <w:proofErr w:type="gramEnd"/>
          </w:p>
          <w:p w14:paraId="7C720304" w14:textId="77777777" w:rsidR="006D54E8" w:rsidRPr="006D54E8" w:rsidRDefault="006D54E8" w:rsidP="006D54E8">
            <w:pPr>
              <w:tabs>
                <w:tab w:val="left" w:pos="720"/>
              </w:tabs>
              <w:jc w:val="center"/>
              <w:rPr>
                <w:rFonts w:ascii="Arial" w:hAnsi="Arial" w:cs="Arial"/>
                <w:bCs/>
              </w:rPr>
            </w:pPr>
          </w:p>
          <w:p w14:paraId="3CEAABA3" w14:textId="77777777" w:rsidR="006D54E8" w:rsidRPr="006D54E8" w:rsidRDefault="006D54E8" w:rsidP="006D54E8">
            <w:pPr>
              <w:tabs>
                <w:tab w:val="left" w:pos="720"/>
              </w:tabs>
              <w:jc w:val="center"/>
              <w:rPr>
                <w:rFonts w:ascii="Arial" w:hAnsi="Arial" w:cs="Arial"/>
                <w:bCs/>
              </w:rPr>
            </w:pPr>
            <w:r w:rsidRPr="006D54E8">
              <w:rPr>
                <w:rFonts w:ascii="Arial" w:hAnsi="Arial" w:cs="Arial"/>
                <w:bCs/>
              </w:rPr>
              <w:t>Increase in those who are at risk of becoming a victim or perpetrator of PPV accessing support.</w:t>
            </w:r>
          </w:p>
          <w:p w14:paraId="11C7575F" w14:textId="77777777" w:rsidR="006D54E8" w:rsidRPr="006D54E8" w:rsidRDefault="006D54E8" w:rsidP="006D54E8">
            <w:pPr>
              <w:tabs>
                <w:tab w:val="left" w:pos="720"/>
              </w:tabs>
              <w:jc w:val="center"/>
              <w:rPr>
                <w:rFonts w:ascii="Arial" w:hAnsi="Arial" w:cs="Arial"/>
                <w:bCs/>
              </w:rPr>
            </w:pPr>
          </w:p>
        </w:tc>
      </w:tr>
    </w:tbl>
    <w:p w14:paraId="6E36B5D9" w14:textId="77777777" w:rsidR="009D0E18" w:rsidRPr="00AC259A" w:rsidRDefault="009D0E18" w:rsidP="00DA00D2">
      <w:pPr>
        <w:rPr>
          <w:rFonts w:ascii="Arial" w:hAnsi="Arial" w:cs="Arial"/>
          <w:b/>
          <w:sz w:val="24"/>
          <w:szCs w:val="24"/>
        </w:rPr>
      </w:pPr>
    </w:p>
    <w:p w14:paraId="463D2BDE" w14:textId="098CA7D6" w:rsidR="009D0E18" w:rsidRPr="00886AA9" w:rsidRDefault="00886AA9" w:rsidP="00886AA9">
      <w:pPr>
        <w:rPr>
          <w:rFonts w:ascii="Arial" w:hAnsi="Arial" w:cs="Arial"/>
          <w:b/>
          <w:bCs/>
          <w:sz w:val="24"/>
          <w:szCs w:val="24"/>
        </w:rPr>
      </w:pPr>
      <w:r w:rsidRPr="00886AA9">
        <w:rPr>
          <w:rFonts w:ascii="Arial" w:hAnsi="Arial" w:cs="Arial"/>
          <w:b/>
          <w:bCs/>
          <w:sz w:val="24"/>
          <w:szCs w:val="24"/>
        </w:rPr>
        <w:t>4.7</w:t>
      </w:r>
      <w:r w:rsidR="00DD0BDF">
        <w:rPr>
          <w:rFonts w:ascii="Arial" w:hAnsi="Arial" w:cs="Arial"/>
          <w:b/>
          <w:bCs/>
          <w:sz w:val="24"/>
          <w:szCs w:val="24"/>
        </w:rPr>
        <w:t>.0</w:t>
      </w:r>
      <w:r w:rsidRPr="00886AA9">
        <w:rPr>
          <w:rFonts w:ascii="Arial" w:hAnsi="Arial" w:cs="Arial"/>
          <w:b/>
          <w:bCs/>
          <w:sz w:val="24"/>
          <w:szCs w:val="24"/>
        </w:rPr>
        <w:tab/>
      </w:r>
      <w:r w:rsidR="008064B8" w:rsidRPr="00886AA9">
        <w:rPr>
          <w:rFonts w:ascii="Arial" w:hAnsi="Arial" w:cs="Arial"/>
          <w:b/>
          <w:bCs/>
          <w:sz w:val="24"/>
          <w:szCs w:val="24"/>
        </w:rPr>
        <w:t xml:space="preserve">Neighbourhood Crime </w:t>
      </w:r>
    </w:p>
    <w:p w14:paraId="547F6F2C" w14:textId="541731AE" w:rsidR="009D0E18" w:rsidRPr="009D0E18" w:rsidRDefault="00886AA9" w:rsidP="00AD2D0D">
      <w:pPr>
        <w:ind w:left="720" w:hanging="720"/>
        <w:rPr>
          <w:rFonts w:ascii="Arial" w:hAnsi="Arial" w:cs="Arial"/>
          <w:bCs/>
          <w:sz w:val="24"/>
          <w:szCs w:val="24"/>
        </w:rPr>
      </w:pPr>
      <w:r>
        <w:rPr>
          <w:rFonts w:ascii="Arial" w:hAnsi="Arial" w:cs="Arial"/>
          <w:bCs/>
          <w:sz w:val="24"/>
          <w:szCs w:val="24"/>
        </w:rPr>
        <w:t>4.7.1</w:t>
      </w:r>
      <w:r>
        <w:rPr>
          <w:rFonts w:ascii="Arial" w:hAnsi="Arial" w:cs="Arial"/>
          <w:bCs/>
          <w:sz w:val="24"/>
          <w:szCs w:val="24"/>
        </w:rPr>
        <w:tab/>
      </w:r>
      <w:r w:rsidR="009D0E18" w:rsidRPr="009D0E18">
        <w:rPr>
          <w:rFonts w:ascii="Arial" w:hAnsi="Arial" w:cs="Arial"/>
          <w:bCs/>
          <w:sz w:val="24"/>
          <w:szCs w:val="24"/>
        </w:rPr>
        <w:t xml:space="preserve">Neighbourhood crime (sometimes referred to as serious acquisitive crime) </w:t>
      </w:r>
      <w:r w:rsidR="00AD2D0D">
        <w:rPr>
          <w:rFonts w:ascii="Arial" w:hAnsi="Arial" w:cs="Arial"/>
          <w:bCs/>
          <w:sz w:val="24"/>
          <w:szCs w:val="24"/>
        </w:rPr>
        <w:t>i</w:t>
      </w:r>
      <w:r w:rsidR="009D0E18" w:rsidRPr="009D0E18">
        <w:rPr>
          <w:rFonts w:ascii="Arial" w:hAnsi="Arial" w:cs="Arial"/>
          <w:bCs/>
          <w:sz w:val="24"/>
          <w:szCs w:val="24"/>
        </w:rPr>
        <w:t xml:space="preserve">ncorporates the following offences: </w:t>
      </w:r>
    </w:p>
    <w:p w14:paraId="37D8BF34" w14:textId="77777777" w:rsidR="009D0E18" w:rsidRPr="009D0E18" w:rsidRDefault="009D0E18" w:rsidP="00951145">
      <w:pPr>
        <w:numPr>
          <w:ilvl w:val="0"/>
          <w:numId w:val="1"/>
        </w:numPr>
        <w:rPr>
          <w:rFonts w:ascii="Arial" w:hAnsi="Arial" w:cs="Arial"/>
          <w:bCs/>
          <w:sz w:val="24"/>
          <w:szCs w:val="24"/>
        </w:rPr>
      </w:pPr>
      <w:r w:rsidRPr="009D0E18">
        <w:rPr>
          <w:rFonts w:ascii="Arial" w:hAnsi="Arial" w:cs="Arial"/>
          <w:bCs/>
          <w:sz w:val="24"/>
          <w:szCs w:val="24"/>
        </w:rPr>
        <w:t xml:space="preserve">Robbery </w:t>
      </w:r>
    </w:p>
    <w:p w14:paraId="112C0E07" w14:textId="77777777" w:rsidR="009D0E18" w:rsidRPr="009D0E18" w:rsidRDefault="009D0E18" w:rsidP="00951145">
      <w:pPr>
        <w:numPr>
          <w:ilvl w:val="0"/>
          <w:numId w:val="1"/>
        </w:numPr>
        <w:rPr>
          <w:rFonts w:ascii="Arial" w:hAnsi="Arial" w:cs="Arial"/>
          <w:bCs/>
          <w:sz w:val="24"/>
          <w:szCs w:val="24"/>
        </w:rPr>
      </w:pPr>
      <w:r w:rsidRPr="009D0E18">
        <w:rPr>
          <w:rFonts w:ascii="Arial" w:hAnsi="Arial" w:cs="Arial"/>
          <w:bCs/>
          <w:sz w:val="24"/>
          <w:szCs w:val="24"/>
        </w:rPr>
        <w:lastRenderedPageBreak/>
        <w:t xml:space="preserve">Vehicle Crime </w:t>
      </w:r>
    </w:p>
    <w:p w14:paraId="6222D7BE" w14:textId="77777777" w:rsidR="009D0E18" w:rsidRPr="009D0E18" w:rsidRDefault="009D0E18" w:rsidP="00951145">
      <w:pPr>
        <w:numPr>
          <w:ilvl w:val="0"/>
          <w:numId w:val="1"/>
        </w:numPr>
        <w:rPr>
          <w:rFonts w:ascii="Arial" w:hAnsi="Arial" w:cs="Arial"/>
          <w:bCs/>
          <w:sz w:val="24"/>
          <w:szCs w:val="24"/>
        </w:rPr>
      </w:pPr>
      <w:r w:rsidRPr="009D0E18">
        <w:rPr>
          <w:rFonts w:ascii="Arial" w:hAnsi="Arial" w:cs="Arial"/>
          <w:bCs/>
          <w:sz w:val="24"/>
          <w:szCs w:val="24"/>
        </w:rPr>
        <w:t>Theft from person</w:t>
      </w:r>
    </w:p>
    <w:p w14:paraId="6DBB6C83" w14:textId="77777777" w:rsidR="009D0E18" w:rsidRPr="009D0E18" w:rsidRDefault="009D0E18" w:rsidP="00951145">
      <w:pPr>
        <w:numPr>
          <w:ilvl w:val="0"/>
          <w:numId w:val="1"/>
        </w:numPr>
        <w:rPr>
          <w:rFonts w:ascii="Arial" w:hAnsi="Arial" w:cs="Arial"/>
          <w:bCs/>
          <w:sz w:val="24"/>
          <w:szCs w:val="24"/>
        </w:rPr>
      </w:pPr>
      <w:r w:rsidRPr="009D0E18">
        <w:rPr>
          <w:rFonts w:ascii="Arial" w:hAnsi="Arial" w:cs="Arial"/>
          <w:bCs/>
          <w:sz w:val="24"/>
          <w:szCs w:val="24"/>
        </w:rPr>
        <w:t xml:space="preserve">Burglary </w:t>
      </w:r>
    </w:p>
    <w:p w14:paraId="4A3ECB49" w14:textId="6BAD92AB" w:rsidR="009D0E18" w:rsidRPr="009D0E18" w:rsidRDefault="00886AA9" w:rsidP="00886AA9">
      <w:pPr>
        <w:ind w:left="720" w:hanging="720"/>
        <w:rPr>
          <w:rFonts w:ascii="Arial" w:hAnsi="Arial" w:cs="Arial"/>
          <w:bCs/>
          <w:sz w:val="24"/>
          <w:szCs w:val="24"/>
        </w:rPr>
      </w:pPr>
      <w:r>
        <w:rPr>
          <w:rFonts w:ascii="Arial" w:hAnsi="Arial" w:cs="Arial"/>
          <w:bCs/>
          <w:sz w:val="24"/>
          <w:szCs w:val="24"/>
        </w:rPr>
        <w:t>4.7.2</w:t>
      </w:r>
      <w:r>
        <w:rPr>
          <w:rFonts w:ascii="Arial" w:hAnsi="Arial" w:cs="Arial"/>
          <w:bCs/>
          <w:sz w:val="24"/>
          <w:szCs w:val="24"/>
        </w:rPr>
        <w:tab/>
      </w:r>
      <w:r w:rsidR="009D0E18" w:rsidRPr="009D0E18">
        <w:rPr>
          <w:rFonts w:ascii="Arial" w:hAnsi="Arial" w:cs="Arial"/>
          <w:bCs/>
          <w:sz w:val="24"/>
          <w:szCs w:val="24"/>
        </w:rPr>
        <w:t>It can have long</w:t>
      </w:r>
      <w:r w:rsidR="009D0E18" w:rsidRPr="009D0E18">
        <w:rPr>
          <w:rFonts w:ascii="Arial" w:hAnsi="Arial" w:cs="Arial"/>
          <w:bCs/>
          <w:sz w:val="24"/>
          <w:szCs w:val="24"/>
        </w:rPr>
        <w:noBreakHyphen/>
        <w:t xml:space="preserve">lasting and profound effects on victims and communities and the response to these crimes can have a significant impact on the </w:t>
      </w:r>
      <w:proofErr w:type="spellStart"/>
      <w:proofErr w:type="gramStart"/>
      <w:r w:rsidR="009D0E18" w:rsidRPr="009D0E18">
        <w:rPr>
          <w:rFonts w:ascii="Arial" w:hAnsi="Arial" w:cs="Arial"/>
          <w:bCs/>
          <w:sz w:val="24"/>
          <w:szCs w:val="24"/>
        </w:rPr>
        <w:t>publics</w:t>
      </w:r>
      <w:proofErr w:type="spellEnd"/>
      <w:proofErr w:type="gramEnd"/>
      <w:r w:rsidR="009D0E18" w:rsidRPr="009D0E18">
        <w:rPr>
          <w:rFonts w:ascii="Arial" w:hAnsi="Arial" w:cs="Arial"/>
          <w:bCs/>
          <w:sz w:val="24"/>
          <w:szCs w:val="24"/>
        </w:rPr>
        <w:t xml:space="preserve"> confidence in policing and wider agencies.</w:t>
      </w:r>
    </w:p>
    <w:p w14:paraId="6609865C" w14:textId="132CBC32" w:rsidR="009D0E18" w:rsidRDefault="00886AA9" w:rsidP="00886AA9">
      <w:pPr>
        <w:ind w:left="720" w:hanging="720"/>
        <w:rPr>
          <w:rFonts w:ascii="Arial" w:hAnsi="Arial" w:cs="Arial"/>
          <w:bCs/>
          <w:sz w:val="24"/>
          <w:szCs w:val="24"/>
        </w:rPr>
      </w:pPr>
      <w:r>
        <w:rPr>
          <w:rFonts w:ascii="Arial" w:hAnsi="Arial" w:cs="Arial"/>
          <w:bCs/>
          <w:sz w:val="24"/>
          <w:szCs w:val="24"/>
        </w:rPr>
        <w:t>4.7.3</w:t>
      </w:r>
      <w:r>
        <w:rPr>
          <w:rFonts w:ascii="Arial" w:hAnsi="Arial" w:cs="Arial"/>
          <w:bCs/>
          <w:sz w:val="24"/>
          <w:szCs w:val="24"/>
        </w:rPr>
        <w:tab/>
      </w:r>
      <w:r w:rsidR="009D0E18" w:rsidRPr="009D0E18">
        <w:rPr>
          <w:rFonts w:ascii="Arial" w:hAnsi="Arial" w:cs="Arial"/>
          <w:bCs/>
          <w:sz w:val="24"/>
          <w:szCs w:val="24"/>
        </w:rPr>
        <w:t xml:space="preserve">It is therefore vital that there is a robust partnership response disrupt and prevent these crimes, support </w:t>
      </w:r>
      <w:proofErr w:type="gramStart"/>
      <w:r w:rsidR="009D0E18" w:rsidRPr="009D0E18">
        <w:rPr>
          <w:rFonts w:ascii="Arial" w:hAnsi="Arial" w:cs="Arial"/>
          <w:bCs/>
          <w:sz w:val="24"/>
          <w:szCs w:val="24"/>
        </w:rPr>
        <w:t>victims</w:t>
      </w:r>
      <w:proofErr w:type="gramEnd"/>
      <w:r w:rsidR="009D0E18" w:rsidRPr="009D0E18">
        <w:rPr>
          <w:rFonts w:ascii="Arial" w:hAnsi="Arial" w:cs="Arial"/>
          <w:bCs/>
          <w:sz w:val="24"/>
          <w:szCs w:val="24"/>
        </w:rPr>
        <w:t xml:space="preserve"> and change the behaviour of perpetrators. </w:t>
      </w:r>
    </w:p>
    <w:tbl>
      <w:tblPr>
        <w:tblStyle w:val="TableGrid"/>
        <w:tblW w:w="9351" w:type="dxa"/>
        <w:tblLook w:val="04A0" w:firstRow="1" w:lastRow="0" w:firstColumn="1" w:lastColumn="0" w:noHBand="0" w:noVBand="1"/>
      </w:tblPr>
      <w:tblGrid>
        <w:gridCol w:w="2972"/>
        <w:gridCol w:w="3827"/>
        <w:gridCol w:w="2552"/>
      </w:tblGrid>
      <w:tr w:rsidR="009D0E18" w14:paraId="59DB0AD1" w14:textId="77777777" w:rsidTr="00DD0BDF">
        <w:tc>
          <w:tcPr>
            <w:tcW w:w="2972" w:type="dxa"/>
          </w:tcPr>
          <w:p w14:paraId="167CDA50" w14:textId="5332CA82" w:rsidR="009D0E18" w:rsidRPr="00871DC8" w:rsidRDefault="009D0E18" w:rsidP="009D0E18">
            <w:pPr>
              <w:rPr>
                <w:rFonts w:ascii="Arial" w:hAnsi="Arial" w:cs="Arial"/>
                <w:b/>
              </w:rPr>
            </w:pPr>
            <w:r w:rsidRPr="00871DC8">
              <w:rPr>
                <w:rFonts w:ascii="Arial" w:hAnsi="Arial" w:cs="Arial"/>
                <w:b/>
              </w:rPr>
              <w:t>What do we want to achieve?</w:t>
            </w:r>
          </w:p>
        </w:tc>
        <w:tc>
          <w:tcPr>
            <w:tcW w:w="3827" w:type="dxa"/>
          </w:tcPr>
          <w:p w14:paraId="4ECFFB7D" w14:textId="176E1D8A" w:rsidR="009D0E18" w:rsidRPr="00871DC8" w:rsidRDefault="009D0E18" w:rsidP="009D0E18">
            <w:pPr>
              <w:rPr>
                <w:rFonts w:ascii="Arial" w:hAnsi="Arial" w:cs="Arial"/>
                <w:b/>
              </w:rPr>
            </w:pPr>
            <w:r w:rsidRPr="00871DC8">
              <w:rPr>
                <w:rFonts w:ascii="Arial" w:hAnsi="Arial" w:cs="Arial"/>
                <w:b/>
              </w:rPr>
              <w:t>Early areas of focus for delivery</w:t>
            </w:r>
          </w:p>
        </w:tc>
        <w:tc>
          <w:tcPr>
            <w:tcW w:w="2552" w:type="dxa"/>
          </w:tcPr>
          <w:p w14:paraId="1BEFCEBE" w14:textId="09A6ED8C" w:rsidR="009D0E18" w:rsidRPr="00871DC8" w:rsidRDefault="009D0E18" w:rsidP="009D0E18">
            <w:pPr>
              <w:rPr>
                <w:rFonts w:ascii="Arial" w:hAnsi="Arial" w:cs="Arial"/>
                <w:b/>
              </w:rPr>
            </w:pPr>
            <w:r w:rsidRPr="00871DC8">
              <w:rPr>
                <w:rFonts w:ascii="Arial" w:hAnsi="Arial" w:cs="Arial"/>
                <w:b/>
              </w:rPr>
              <w:t>How will we measure success?</w:t>
            </w:r>
          </w:p>
        </w:tc>
      </w:tr>
      <w:tr w:rsidR="009D0E18" w14:paraId="09E03B29" w14:textId="77777777" w:rsidTr="00DD0BDF">
        <w:tc>
          <w:tcPr>
            <w:tcW w:w="2972" w:type="dxa"/>
          </w:tcPr>
          <w:p w14:paraId="27AA654F" w14:textId="77777777" w:rsidR="006166D8" w:rsidRPr="00871DC8" w:rsidRDefault="006166D8" w:rsidP="006166D8">
            <w:pPr>
              <w:tabs>
                <w:tab w:val="left" w:pos="720"/>
              </w:tabs>
              <w:rPr>
                <w:rFonts w:ascii="Arial" w:hAnsi="Arial" w:cs="Arial"/>
                <w:bCs/>
              </w:rPr>
            </w:pPr>
            <w:r w:rsidRPr="00871DC8">
              <w:rPr>
                <w:rFonts w:ascii="Arial" w:hAnsi="Arial" w:cs="Arial"/>
                <w:bCs/>
              </w:rPr>
              <w:t xml:space="preserve">Residents and communities are educated and empowered to take proactive steps to prevent and protect themselves from neighbourhood </w:t>
            </w:r>
            <w:proofErr w:type="gramStart"/>
            <w:r w:rsidRPr="00871DC8">
              <w:rPr>
                <w:rFonts w:ascii="Arial" w:hAnsi="Arial" w:cs="Arial"/>
                <w:bCs/>
              </w:rPr>
              <w:t>crime;</w:t>
            </w:r>
            <w:proofErr w:type="gramEnd"/>
          </w:p>
          <w:p w14:paraId="7D0AA1F2" w14:textId="77777777" w:rsidR="006166D8" w:rsidRPr="00871DC8" w:rsidRDefault="006166D8" w:rsidP="006166D8">
            <w:pPr>
              <w:tabs>
                <w:tab w:val="left" w:pos="720"/>
              </w:tabs>
              <w:rPr>
                <w:rFonts w:ascii="Arial" w:hAnsi="Arial" w:cs="Arial"/>
                <w:bCs/>
              </w:rPr>
            </w:pPr>
          </w:p>
          <w:p w14:paraId="4EFD6030" w14:textId="0FF9CBC3" w:rsidR="006166D8" w:rsidRPr="00871DC8" w:rsidRDefault="006166D8" w:rsidP="006166D8">
            <w:pPr>
              <w:tabs>
                <w:tab w:val="left" w:pos="720"/>
              </w:tabs>
              <w:rPr>
                <w:rFonts w:ascii="Arial" w:hAnsi="Arial" w:cs="Arial"/>
                <w:bCs/>
              </w:rPr>
            </w:pPr>
            <w:r w:rsidRPr="00871DC8">
              <w:rPr>
                <w:rFonts w:ascii="Arial" w:hAnsi="Arial" w:cs="Arial"/>
                <w:bCs/>
              </w:rPr>
              <w:t xml:space="preserve">Neighbourhood crime is prevented by offering support to offenders at the earliest possible opportunity and utilising robust enforcement where </w:t>
            </w:r>
            <w:proofErr w:type="gramStart"/>
            <w:r w:rsidRPr="00871DC8">
              <w:rPr>
                <w:rFonts w:ascii="Arial" w:hAnsi="Arial" w:cs="Arial"/>
                <w:bCs/>
              </w:rPr>
              <w:t>necessary;</w:t>
            </w:r>
            <w:proofErr w:type="gramEnd"/>
          </w:p>
          <w:p w14:paraId="71BD2836" w14:textId="77777777" w:rsidR="006166D8" w:rsidRPr="00871DC8" w:rsidRDefault="006166D8" w:rsidP="006166D8">
            <w:pPr>
              <w:tabs>
                <w:tab w:val="left" w:pos="720"/>
              </w:tabs>
              <w:rPr>
                <w:rFonts w:ascii="Arial" w:hAnsi="Arial" w:cs="Arial"/>
                <w:bCs/>
              </w:rPr>
            </w:pPr>
          </w:p>
          <w:p w14:paraId="695FFF21" w14:textId="1BF3C444" w:rsidR="006166D8" w:rsidRPr="00871DC8" w:rsidRDefault="006166D8" w:rsidP="006166D8">
            <w:pPr>
              <w:tabs>
                <w:tab w:val="left" w:pos="720"/>
              </w:tabs>
              <w:rPr>
                <w:rFonts w:ascii="Arial" w:hAnsi="Arial" w:cs="Arial"/>
                <w:bCs/>
              </w:rPr>
            </w:pPr>
            <w:r w:rsidRPr="00871DC8">
              <w:rPr>
                <w:rFonts w:ascii="Arial" w:hAnsi="Arial" w:cs="Arial"/>
                <w:bCs/>
              </w:rPr>
              <w:t xml:space="preserve">The Wolverhampton physical environmental promotes feelings of safety and acts as a deterrent to neighbourhood </w:t>
            </w:r>
            <w:proofErr w:type="gramStart"/>
            <w:r w:rsidRPr="00871DC8">
              <w:rPr>
                <w:rFonts w:ascii="Arial" w:hAnsi="Arial" w:cs="Arial"/>
                <w:bCs/>
              </w:rPr>
              <w:t>crime;</w:t>
            </w:r>
            <w:proofErr w:type="gramEnd"/>
            <w:r w:rsidRPr="00871DC8">
              <w:rPr>
                <w:rFonts w:ascii="Arial" w:hAnsi="Arial" w:cs="Arial"/>
                <w:bCs/>
              </w:rPr>
              <w:t xml:space="preserve"> </w:t>
            </w:r>
          </w:p>
          <w:p w14:paraId="5D550397" w14:textId="77777777" w:rsidR="006166D8" w:rsidRPr="00871DC8" w:rsidRDefault="006166D8" w:rsidP="006166D8">
            <w:pPr>
              <w:tabs>
                <w:tab w:val="left" w:pos="720"/>
              </w:tabs>
              <w:rPr>
                <w:rFonts w:ascii="Arial" w:hAnsi="Arial" w:cs="Arial"/>
                <w:bCs/>
              </w:rPr>
            </w:pPr>
          </w:p>
          <w:p w14:paraId="22CB9232" w14:textId="00BC92B6" w:rsidR="006166D8" w:rsidRPr="00871DC8" w:rsidRDefault="006166D8" w:rsidP="006166D8">
            <w:pPr>
              <w:tabs>
                <w:tab w:val="left" w:pos="720"/>
              </w:tabs>
              <w:rPr>
                <w:rFonts w:ascii="Arial" w:hAnsi="Arial" w:cs="Arial"/>
                <w:bCs/>
              </w:rPr>
            </w:pPr>
            <w:r w:rsidRPr="00871DC8">
              <w:rPr>
                <w:rFonts w:ascii="Arial" w:hAnsi="Arial" w:cs="Arial"/>
                <w:bCs/>
              </w:rPr>
              <w:t xml:space="preserve">Neighbourhood crime is proactively disrupted, particularly where this is organised and persistent. </w:t>
            </w:r>
          </w:p>
          <w:p w14:paraId="433ACBD1" w14:textId="77777777" w:rsidR="009D0E18" w:rsidRPr="00871DC8" w:rsidRDefault="009D0E18" w:rsidP="009D0E18">
            <w:pPr>
              <w:rPr>
                <w:rFonts w:ascii="Arial" w:hAnsi="Arial" w:cs="Arial"/>
                <w:bCs/>
              </w:rPr>
            </w:pPr>
          </w:p>
        </w:tc>
        <w:tc>
          <w:tcPr>
            <w:tcW w:w="3827" w:type="dxa"/>
          </w:tcPr>
          <w:p w14:paraId="5177DB4F" w14:textId="77777777" w:rsidR="006166D8" w:rsidRPr="00871DC8" w:rsidRDefault="006166D8" w:rsidP="006166D8">
            <w:pPr>
              <w:tabs>
                <w:tab w:val="left" w:pos="720"/>
              </w:tabs>
              <w:rPr>
                <w:rFonts w:ascii="Arial" w:hAnsi="Arial" w:cs="Arial"/>
                <w:bCs/>
              </w:rPr>
            </w:pPr>
            <w:r w:rsidRPr="00871DC8">
              <w:rPr>
                <w:rFonts w:ascii="Arial" w:hAnsi="Arial" w:cs="Arial"/>
                <w:bCs/>
              </w:rPr>
              <w:t xml:space="preserve">Engage with communities to raise awareness of neighbourhood crime and steps that can be taken to prevent </w:t>
            </w:r>
            <w:proofErr w:type="gramStart"/>
            <w:r w:rsidRPr="00871DC8">
              <w:rPr>
                <w:rFonts w:ascii="Arial" w:hAnsi="Arial" w:cs="Arial"/>
                <w:bCs/>
              </w:rPr>
              <w:t>it;</w:t>
            </w:r>
            <w:proofErr w:type="gramEnd"/>
          </w:p>
          <w:p w14:paraId="07A3A2AF" w14:textId="77777777" w:rsidR="006166D8" w:rsidRPr="00871DC8" w:rsidRDefault="006166D8" w:rsidP="006166D8">
            <w:pPr>
              <w:tabs>
                <w:tab w:val="left" w:pos="720"/>
              </w:tabs>
              <w:rPr>
                <w:rFonts w:ascii="Arial" w:hAnsi="Arial" w:cs="Arial"/>
                <w:bCs/>
              </w:rPr>
            </w:pPr>
          </w:p>
          <w:p w14:paraId="7E253C3D" w14:textId="2177AFE5" w:rsidR="006166D8" w:rsidRPr="00871DC8" w:rsidRDefault="006166D8" w:rsidP="006166D8">
            <w:pPr>
              <w:tabs>
                <w:tab w:val="left" w:pos="720"/>
              </w:tabs>
              <w:rPr>
                <w:rFonts w:ascii="Arial" w:hAnsi="Arial" w:cs="Arial"/>
                <w:bCs/>
              </w:rPr>
            </w:pPr>
            <w:r w:rsidRPr="00871DC8">
              <w:rPr>
                <w:rFonts w:ascii="Arial" w:hAnsi="Arial" w:cs="Arial"/>
                <w:bCs/>
              </w:rPr>
              <w:t xml:space="preserve">Utilise physical interventions such as CCTV and lighting to in hot spot </w:t>
            </w:r>
            <w:proofErr w:type="gramStart"/>
            <w:r w:rsidRPr="00871DC8">
              <w:rPr>
                <w:rFonts w:ascii="Arial" w:hAnsi="Arial" w:cs="Arial"/>
                <w:bCs/>
              </w:rPr>
              <w:t>areas;</w:t>
            </w:r>
            <w:proofErr w:type="gramEnd"/>
            <w:r w:rsidRPr="00871DC8">
              <w:rPr>
                <w:rFonts w:ascii="Arial" w:hAnsi="Arial" w:cs="Arial"/>
                <w:bCs/>
              </w:rPr>
              <w:t xml:space="preserve"> </w:t>
            </w:r>
          </w:p>
          <w:p w14:paraId="6E43AF0F" w14:textId="77777777" w:rsidR="006166D8" w:rsidRPr="00871DC8" w:rsidRDefault="006166D8" w:rsidP="006166D8">
            <w:pPr>
              <w:tabs>
                <w:tab w:val="left" w:pos="720"/>
              </w:tabs>
              <w:rPr>
                <w:rFonts w:ascii="Arial" w:hAnsi="Arial" w:cs="Arial"/>
                <w:bCs/>
              </w:rPr>
            </w:pPr>
          </w:p>
          <w:p w14:paraId="7584E87E" w14:textId="2BA4D9C9" w:rsidR="006166D8" w:rsidRPr="00871DC8" w:rsidRDefault="006166D8" w:rsidP="006166D8">
            <w:pPr>
              <w:tabs>
                <w:tab w:val="left" w:pos="720"/>
              </w:tabs>
              <w:rPr>
                <w:rFonts w:ascii="Arial" w:hAnsi="Arial" w:cs="Arial"/>
                <w:bCs/>
              </w:rPr>
            </w:pPr>
            <w:r w:rsidRPr="00871DC8">
              <w:rPr>
                <w:rFonts w:ascii="Arial" w:hAnsi="Arial" w:cs="Arial"/>
                <w:bCs/>
              </w:rPr>
              <w:t xml:space="preserve">Identify offenders to offer them support to change their behaviour and utilise robust enforcement where </w:t>
            </w:r>
            <w:proofErr w:type="gramStart"/>
            <w:r w:rsidRPr="00871DC8">
              <w:rPr>
                <w:rFonts w:ascii="Arial" w:hAnsi="Arial" w:cs="Arial"/>
                <w:bCs/>
              </w:rPr>
              <w:t>necessary;</w:t>
            </w:r>
            <w:proofErr w:type="gramEnd"/>
            <w:r w:rsidRPr="00871DC8">
              <w:rPr>
                <w:rFonts w:ascii="Arial" w:hAnsi="Arial" w:cs="Arial"/>
                <w:bCs/>
              </w:rPr>
              <w:t xml:space="preserve"> </w:t>
            </w:r>
          </w:p>
          <w:p w14:paraId="5024999F" w14:textId="77777777" w:rsidR="006166D8" w:rsidRPr="00871DC8" w:rsidRDefault="006166D8" w:rsidP="006166D8">
            <w:pPr>
              <w:tabs>
                <w:tab w:val="left" w:pos="720"/>
              </w:tabs>
              <w:rPr>
                <w:rFonts w:ascii="Arial" w:hAnsi="Arial" w:cs="Arial"/>
                <w:bCs/>
              </w:rPr>
            </w:pPr>
          </w:p>
          <w:p w14:paraId="06D81F31" w14:textId="359FD7BF" w:rsidR="006166D8" w:rsidRPr="00871DC8" w:rsidRDefault="006166D8" w:rsidP="006166D8">
            <w:pPr>
              <w:tabs>
                <w:tab w:val="left" w:pos="720"/>
              </w:tabs>
              <w:rPr>
                <w:rFonts w:ascii="Arial" w:hAnsi="Arial" w:cs="Arial"/>
                <w:bCs/>
              </w:rPr>
            </w:pPr>
            <w:r w:rsidRPr="00871DC8">
              <w:rPr>
                <w:rFonts w:ascii="Arial" w:hAnsi="Arial" w:cs="Arial"/>
                <w:bCs/>
              </w:rPr>
              <w:t xml:space="preserve">Promote Street Watch and Neighbourhood Watch groups to build community responses to neighbourhood </w:t>
            </w:r>
            <w:proofErr w:type="gramStart"/>
            <w:r w:rsidRPr="00871DC8">
              <w:rPr>
                <w:rFonts w:ascii="Arial" w:hAnsi="Arial" w:cs="Arial"/>
                <w:bCs/>
              </w:rPr>
              <w:t>crime;</w:t>
            </w:r>
            <w:proofErr w:type="gramEnd"/>
            <w:r w:rsidRPr="00871DC8">
              <w:rPr>
                <w:rFonts w:ascii="Arial" w:hAnsi="Arial" w:cs="Arial"/>
                <w:bCs/>
              </w:rPr>
              <w:t xml:space="preserve"> </w:t>
            </w:r>
          </w:p>
          <w:p w14:paraId="010F888B" w14:textId="77777777" w:rsidR="006166D8" w:rsidRPr="00871DC8" w:rsidRDefault="006166D8" w:rsidP="006166D8">
            <w:pPr>
              <w:tabs>
                <w:tab w:val="left" w:pos="720"/>
              </w:tabs>
              <w:rPr>
                <w:rFonts w:ascii="Arial" w:hAnsi="Arial" w:cs="Arial"/>
                <w:bCs/>
              </w:rPr>
            </w:pPr>
          </w:p>
          <w:p w14:paraId="2C314031" w14:textId="27263D6F" w:rsidR="006166D8" w:rsidRPr="00871DC8" w:rsidRDefault="006166D8" w:rsidP="006166D8">
            <w:pPr>
              <w:tabs>
                <w:tab w:val="left" w:pos="720"/>
              </w:tabs>
              <w:rPr>
                <w:rFonts w:ascii="Arial" w:hAnsi="Arial" w:cs="Arial"/>
                <w:bCs/>
              </w:rPr>
            </w:pPr>
            <w:r w:rsidRPr="00871DC8">
              <w:rPr>
                <w:rFonts w:ascii="Arial" w:hAnsi="Arial" w:cs="Arial"/>
                <w:bCs/>
              </w:rPr>
              <w:t xml:space="preserve">Identify hot-spot locations and work in partnership to develop a multi-agency </w:t>
            </w:r>
            <w:proofErr w:type="gramStart"/>
            <w:r w:rsidRPr="00871DC8">
              <w:rPr>
                <w:rFonts w:ascii="Arial" w:hAnsi="Arial" w:cs="Arial"/>
                <w:bCs/>
              </w:rPr>
              <w:t>responses;</w:t>
            </w:r>
            <w:proofErr w:type="gramEnd"/>
          </w:p>
          <w:p w14:paraId="37513A9E" w14:textId="77777777" w:rsidR="006166D8" w:rsidRPr="00871DC8" w:rsidRDefault="006166D8" w:rsidP="006166D8">
            <w:pPr>
              <w:tabs>
                <w:tab w:val="left" w:pos="720"/>
              </w:tabs>
              <w:rPr>
                <w:rFonts w:ascii="Arial" w:hAnsi="Arial" w:cs="Arial"/>
                <w:bCs/>
              </w:rPr>
            </w:pPr>
          </w:p>
          <w:p w14:paraId="787863C6" w14:textId="4BF5FF55" w:rsidR="006166D8" w:rsidRPr="00871DC8" w:rsidRDefault="006166D8" w:rsidP="006166D8">
            <w:pPr>
              <w:tabs>
                <w:tab w:val="left" w:pos="720"/>
              </w:tabs>
              <w:rPr>
                <w:rFonts w:ascii="Arial" w:hAnsi="Arial" w:cs="Arial"/>
                <w:bCs/>
              </w:rPr>
            </w:pPr>
            <w:r w:rsidRPr="00871DC8">
              <w:rPr>
                <w:rFonts w:ascii="Arial" w:hAnsi="Arial" w:cs="Arial"/>
                <w:bCs/>
              </w:rPr>
              <w:t xml:space="preserve">Continue to build on existing mechanisms to share information around organised crime and multi-agencies approaches to disruption. </w:t>
            </w:r>
          </w:p>
          <w:p w14:paraId="41A9ED3D" w14:textId="77777777" w:rsidR="009D0E18" w:rsidRPr="00871DC8" w:rsidRDefault="009D0E18" w:rsidP="009D0E18">
            <w:pPr>
              <w:rPr>
                <w:rFonts w:ascii="Arial" w:hAnsi="Arial" w:cs="Arial"/>
                <w:bCs/>
              </w:rPr>
            </w:pPr>
          </w:p>
        </w:tc>
        <w:tc>
          <w:tcPr>
            <w:tcW w:w="2552" w:type="dxa"/>
          </w:tcPr>
          <w:p w14:paraId="26E38FCF" w14:textId="4242A36E" w:rsidR="006166D8" w:rsidRPr="00871DC8" w:rsidRDefault="006166D8" w:rsidP="006166D8">
            <w:pPr>
              <w:tabs>
                <w:tab w:val="left" w:pos="720"/>
              </w:tabs>
              <w:rPr>
                <w:rFonts w:ascii="Arial" w:hAnsi="Arial" w:cs="Arial"/>
                <w:bCs/>
              </w:rPr>
            </w:pPr>
            <w:r w:rsidRPr="00871DC8">
              <w:rPr>
                <w:rFonts w:ascii="Arial" w:hAnsi="Arial" w:cs="Arial"/>
                <w:bCs/>
              </w:rPr>
              <w:t xml:space="preserve">Reduction in neighbourhood </w:t>
            </w:r>
            <w:proofErr w:type="gramStart"/>
            <w:r w:rsidRPr="00871DC8">
              <w:rPr>
                <w:rFonts w:ascii="Arial" w:hAnsi="Arial" w:cs="Arial"/>
                <w:bCs/>
              </w:rPr>
              <w:t>crime;</w:t>
            </w:r>
            <w:proofErr w:type="gramEnd"/>
          </w:p>
          <w:p w14:paraId="13037D5F" w14:textId="77777777" w:rsidR="006166D8" w:rsidRPr="00871DC8" w:rsidRDefault="006166D8" w:rsidP="006166D8">
            <w:pPr>
              <w:tabs>
                <w:tab w:val="left" w:pos="720"/>
              </w:tabs>
              <w:rPr>
                <w:rFonts w:ascii="Arial" w:hAnsi="Arial" w:cs="Arial"/>
                <w:bCs/>
              </w:rPr>
            </w:pPr>
          </w:p>
          <w:p w14:paraId="0310C3CE" w14:textId="222C27E7" w:rsidR="006166D8" w:rsidRPr="00871DC8" w:rsidRDefault="006166D8" w:rsidP="006166D8">
            <w:pPr>
              <w:tabs>
                <w:tab w:val="left" w:pos="720"/>
              </w:tabs>
              <w:rPr>
                <w:rFonts w:ascii="Arial" w:hAnsi="Arial" w:cs="Arial"/>
                <w:bCs/>
              </w:rPr>
            </w:pPr>
            <w:r w:rsidRPr="00871DC8">
              <w:rPr>
                <w:rFonts w:ascii="Arial" w:hAnsi="Arial" w:cs="Arial"/>
                <w:bCs/>
              </w:rPr>
              <w:t xml:space="preserve">Reduction in repeat victims of neighbourhood </w:t>
            </w:r>
            <w:proofErr w:type="gramStart"/>
            <w:r w:rsidRPr="00871DC8">
              <w:rPr>
                <w:rFonts w:ascii="Arial" w:hAnsi="Arial" w:cs="Arial"/>
                <w:bCs/>
              </w:rPr>
              <w:t>crime;</w:t>
            </w:r>
            <w:proofErr w:type="gramEnd"/>
          </w:p>
          <w:p w14:paraId="385629C1" w14:textId="77777777" w:rsidR="006166D8" w:rsidRPr="00871DC8" w:rsidRDefault="006166D8" w:rsidP="006166D8">
            <w:pPr>
              <w:tabs>
                <w:tab w:val="left" w:pos="720"/>
              </w:tabs>
              <w:rPr>
                <w:rFonts w:ascii="Arial" w:hAnsi="Arial" w:cs="Arial"/>
                <w:bCs/>
              </w:rPr>
            </w:pPr>
          </w:p>
          <w:p w14:paraId="353473E1" w14:textId="07ED5EB0" w:rsidR="006166D8" w:rsidRPr="00871DC8" w:rsidRDefault="006166D8" w:rsidP="006166D8">
            <w:pPr>
              <w:tabs>
                <w:tab w:val="left" w:pos="720"/>
              </w:tabs>
              <w:rPr>
                <w:rFonts w:ascii="Arial" w:hAnsi="Arial" w:cs="Arial"/>
                <w:bCs/>
              </w:rPr>
            </w:pPr>
            <w:r w:rsidRPr="00871DC8">
              <w:rPr>
                <w:rFonts w:ascii="Arial" w:hAnsi="Arial" w:cs="Arial"/>
                <w:bCs/>
              </w:rPr>
              <w:t xml:space="preserve">Reduction in repeat offenders of neighbourhood </w:t>
            </w:r>
            <w:proofErr w:type="gramStart"/>
            <w:r w:rsidRPr="00871DC8">
              <w:rPr>
                <w:rFonts w:ascii="Arial" w:hAnsi="Arial" w:cs="Arial"/>
                <w:bCs/>
              </w:rPr>
              <w:t>crime;</w:t>
            </w:r>
            <w:proofErr w:type="gramEnd"/>
          </w:p>
          <w:p w14:paraId="1A846FF4" w14:textId="77777777" w:rsidR="006166D8" w:rsidRPr="00871DC8" w:rsidRDefault="006166D8" w:rsidP="006166D8">
            <w:pPr>
              <w:tabs>
                <w:tab w:val="left" w:pos="720"/>
              </w:tabs>
              <w:rPr>
                <w:rFonts w:ascii="Arial" w:hAnsi="Arial" w:cs="Arial"/>
                <w:bCs/>
              </w:rPr>
            </w:pPr>
          </w:p>
          <w:p w14:paraId="384E4181" w14:textId="5C355FBF" w:rsidR="006166D8" w:rsidRPr="00871DC8" w:rsidRDefault="006166D8" w:rsidP="006166D8">
            <w:pPr>
              <w:tabs>
                <w:tab w:val="left" w:pos="720"/>
              </w:tabs>
              <w:rPr>
                <w:rFonts w:ascii="Arial" w:hAnsi="Arial" w:cs="Arial"/>
                <w:bCs/>
              </w:rPr>
            </w:pPr>
            <w:r w:rsidRPr="00871DC8">
              <w:rPr>
                <w:rFonts w:ascii="Arial" w:hAnsi="Arial" w:cs="Arial"/>
                <w:bCs/>
              </w:rPr>
              <w:t>Increase in residents actively engaging in crime prevention activity within their local areas.</w:t>
            </w:r>
          </w:p>
          <w:p w14:paraId="2EFF0E9C" w14:textId="77777777" w:rsidR="009D0E18" w:rsidRPr="00871DC8" w:rsidRDefault="009D0E18" w:rsidP="009D0E18">
            <w:pPr>
              <w:rPr>
                <w:rFonts w:ascii="Arial" w:hAnsi="Arial" w:cs="Arial"/>
                <w:bCs/>
              </w:rPr>
            </w:pPr>
          </w:p>
        </w:tc>
      </w:tr>
    </w:tbl>
    <w:p w14:paraId="076A97EE" w14:textId="77777777" w:rsidR="00886AA9" w:rsidRDefault="00886AA9" w:rsidP="00886AA9">
      <w:pPr>
        <w:rPr>
          <w:rFonts w:ascii="Arial" w:hAnsi="Arial" w:cs="Arial"/>
          <w:b/>
          <w:sz w:val="24"/>
          <w:szCs w:val="24"/>
        </w:rPr>
      </w:pPr>
    </w:p>
    <w:p w14:paraId="6F368BBE" w14:textId="0E3FD24E" w:rsidR="006166D8" w:rsidRPr="00886AA9" w:rsidRDefault="00081C84" w:rsidP="00886AA9">
      <w:pPr>
        <w:rPr>
          <w:rFonts w:ascii="Arial" w:hAnsi="Arial" w:cs="Arial"/>
          <w:b/>
          <w:sz w:val="24"/>
          <w:szCs w:val="24"/>
        </w:rPr>
      </w:pPr>
      <w:r>
        <w:rPr>
          <w:rFonts w:ascii="Arial" w:hAnsi="Arial" w:cs="Arial"/>
          <w:b/>
          <w:sz w:val="24"/>
          <w:szCs w:val="24"/>
        </w:rPr>
        <w:t>4.8</w:t>
      </w:r>
      <w:r w:rsidR="00DD0BDF">
        <w:rPr>
          <w:rFonts w:ascii="Arial" w:hAnsi="Arial" w:cs="Arial"/>
          <w:b/>
          <w:sz w:val="24"/>
          <w:szCs w:val="24"/>
        </w:rPr>
        <w:t>.0</w:t>
      </w:r>
      <w:r>
        <w:rPr>
          <w:rFonts w:ascii="Arial" w:hAnsi="Arial" w:cs="Arial"/>
          <w:b/>
          <w:sz w:val="24"/>
          <w:szCs w:val="24"/>
        </w:rPr>
        <w:tab/>
      </w:r>
      <w:r w:rsidR="008064B8" w:rsidRPr="00886AA9">
        <w:rPr>
          <w:rFonts w:ascii="Arial" w:hAnsi="Arial" w:cs="Arial"/>
          <w:b/>
          <w:sz w:val="24"/>
          <w:szCs w:val="24"/>
        </w:rPr>
        <w:t xml:space="preserve">Alcohol and Substance Related Crime </w:t>
      </w:r>
    </w:p>
    <w:p w14:paraId="4C3F29D8" w14:textId="290CE0C5" w:rsidR="006166D8" w:rsidRPr="006166D8" w:rsidRDefault="00081C84" w:rsidP="00081C84">
      <w:pPr>
        <w:ind w:left="720" w:hanging="720"/>
        <w:rPr>
          <w:rFonts w:ascii="Arial" w:hAnsi="Arial" w:cs="Arial"/>
          <w:bCs/>
          <w:sz w:val="24"/>
          <w:szCs w:val="24"/>
        </w:rPr>
      </w:pPr>
      <w:r>
        <w:rPr>
          <w:rFonts w:ascii="Arial" w:hAnsi="Arial" w:cs="Arial"/>
          <w:bCs/>
          <w:sz w:val="24"/>
          <w:szCs w:val="24"/>
        </w:rPr>
        <w:t>4.8.1</w:t>
      </w:r>
      <w:r>
        <w:rPr>
          <w:rFonts w:ascii="Arial" w:hAnsi="Arial" w:cs="Arial"/>
          <w:bCs/>
          <w:sz w:val="24"/>
          <w:szCs w:val="24"/>
        </w:rPr>
        <w:tab/>
      </w:r>
      <w:r w:rsidR="006166D8" w:rsidRPr="006166D8">
        <w:rPr>
          <w:rFonts w:ascii="Arial" w:hAnsi="Arial" w:cs="Arial"/>
          <w:bCs/>
          <w:sz w:val="24"/>
          <w:szCs w:val="24"/>
        </w:rPr>
        <w:t xml:space="preserve">The organised criminality behind the drugs trade, as well as the misuse of drugs and alcohol makes our neighbourhoods less safe: impacting levels of </w:t>
      </w:r>
      <w:proofErr w:type="gramStart"/>
      <w:r w:rsidR="006166D8" w:rsidRPr="006166D8">
        <w:rPr>
          <w:rFonts w:ascii="Arial" w:hAnsi="Arial" w:cs="Arial"/>
          <w:bCs/>
          <w:sz w:val="24"/>
          <w:szCs w:val="24"/>
        </w:rPr>
        <w:t>a number of</w:t>
      </w:r>
      <w:proofErr w:type="gramEnd"/>
      <w:r w:rsidR="006166D8" w:rsidRPr="006166D8">
        <w:rPr>
          <w:rFonts w:ascii="Arial" w:hAnsi="Arial" w:cs="Arial"/>
          <w:bCs/>
          <w:sz w:val="24"/>
          <w:szCs w:val="24"/>
        </w:rPr>
        <w:t xml:space="preserve"> crimes including acquisitive crime, violence and domestic abuse. </w:t>
      </w:r>
    </w:p>
    <w:p w14:paraId="2E350EA0" w14:textId="230CC13A" w:rsidR="006166D8" w:rsidRPr="006166D8" w:rsidRDefault="00081C84" w:rsidP="00081C84">
      <w:pPr>
        <w:ind w:left="720" w:hanging="720"/>
        <w:rPr>
          <w:rFonts w:ascii="Arial" w:hAnsi="Arial" w:cs="Arial"/>
          <w:bCs/>
          <w:sz w:val="24"/>
          <w:szCs w:val="24"/>
        </w:rPr>
      </w:pPr>
      <w:r>
        <w:rPr>
          <w:rFonts w:ascii="Arial" w:hAnsi="Arial" w:cs="Arial"/>
          <w:bCs/>
          <w:sz w:val="24"/>
          <w:szCs w:val="24"/>
        </w:rPr>
        <w:lastRenderedPageBreak/>
        <w:t>4.8.2</w:t>
      </w:r>
      <w:r>
        <w:rPr>
          <w:rFonts w:ascii="Arial" w:hAnsi="Arial" w:cs="Arial"/>
          <w:bCs/>
          <w:sz w:val="24"/>
          <w:szCs w:val="24"/>
        </w:rPr>
        <w:tab/>
      </w:r>
      <w:r w:rsidR="006166D8" w:rsidRPr="006166D8">
        <w:rPr>
          <w:rFonts w:ascii="Arial" w:hAnsi="Arial" w:cs="Arial"/>
          <w:bCs/>
          <w:sz w:val="24"/>
          <w:szCs w:val="24"/>
        </w:rPr>
        <w:t xml:space="preserve">Growth in drug supply has also driven an increase in county lines, putting children and vulnerable people at risk of exploitation. </w:t>
      </w:r>
    </w:p>
    <w:p w14:paraId="697C6E26" w14:textId="4173B54E" w:rsidR="006166D8" w:rsidRDefault="00081C84" w:rsidP="00DD0BDF">
      <w:pPr>
        <w:ind w:left="720" w:hanging="720"/>
        <w:rPr>
          <w:rFonts w:ascii="Arial" w:hAnsi="Arial" w:cs="Arial"/>
          <w:bCs/>
          <w:sz w:val="24"/>
          <w:szCs w:val="24"/>
        </w:rPr>
      </w:pPr>
      <w:r>
        <w:rPr>
          <w:rFonts w:ascii="Arial" w:hAnsi="Arial" w:cs="Arial"/>
          <w:bCs/>
          <w:sz w:val="24"/>
          <w:szCs w:val="24"/>
        </w:rPr>
        <w:t>4.8.3</w:t>
      </w:r>
      <w:r>
        <w:rPr>
          <w:rFonts w:ascii="Arial" w:hAnsi="Arial" w:cs="Arial"/>
          <w:bCs/>
          <w:sz w:val="24"/>
          <w:szCs w:val="24"/>
        </w:rPr>
        <w:tab/>
      </w:r>
      <w:r w:rsidR="006166D8" w:rsidRPr="006166D8">
        <w:rPr>
          <w:rFonts w:ascii="Arial" w:hAnsi="Arial" w:cs="Arial"/>
          <w:bCs/>
          <w:sz w:val="24"/>
          <w:szCs w:val="24"/>
        </w:rPr>
        <w:t>SWP will prioritise a robust response to disrupting the supply of drugs within Wolverhampton alongside reducing the harm, criminality and exploitation caused by the distribution and misuse of drugs and alcohol.</w:t>
      </w:r>
    </w:p>
    <w:tbl>
      <w:tblPr>
        <w:tblStyle w:val="TableGrid"/>
        <w:tblW w:w="0" w:type="auto"/>
        <w:tblLook w:val="04A0" w:firstRow="1" w:lastRow="0" w:firstColumn="1" w:lastColumn="0" w:noHBand="0" w:noVBand="1"/>
      </w:tblPr>
      <w:tblGrid>
        <w:gridCol w:w="3005"/>
        <w:gridCol w:w="3005"/>
        <w:gridCol w:w="3006"/>
      </w:tblGrid>
      <w:tr w:rsidR="006166D8" w14:paraId="4EBD05C7" w14:textId="77777777" w:rsidTr="006166D8">
        <w:tc>
          <w:tcPr>
            <w:tcW w:w="3005" w:type="dxa"/>
          </w:tcPr>
          <w:p w14:paraId="3943B38F" w14:textId="207A2DFE" w:rsidR="006166D8" w:rsidRPr="00871DC8" w:rsidRDefault="006166D8" w:rsidP="006166D8">
            <w:pPr>
              <w:rPr>
                <w:rFonts w:ascii="Arial" w:hAnsi="Arial" w:cs="Arial"/>
                <w:b/>
              </w:rPr>
            </w:pPr>
            <w:r w:rsidRPr="00871DC8">
              <w:rPr>
                <w:rFonts w:ascii="Arial" w:hAnsi="Arial" w:cs="Arial"/>
                <w:b/>
              </w:rPr>
              <w:t>What do we want to achieve?</w:t>
            </w:r>
          </w:p>
        </w:tc>
        <w:tc>
          <w:tcPr>
            <w:tcW w:w="3005" w:type="dxa"/>
          </w:tcPr>
          <w:p w14:paraId="754C40EC" w14:textId="44686F66" w:rsidR="006166D8" w:rsidRPr="00871DC8" w:rsidRDefault="006166D8" w:rsidP="006166D8">
            <w:pPr>
              <w:rPr>
                <w:rFonts w:ascii="Arial" w:hAnsi="Arial" w:cs="Arial"/>
                <w:b/>
              </w:rPr>
            </w:pPr>
            <w:r w:rsidRPr="00871DC8">
              <w:rPr>
                <w:rFonts w:ascii="Arial" w:hAnsi="Arial" w:cs="Arial"/>
                <w:b/>
              </w:rPr>
              <w:t>Early areas of focus for delivery</w:t>
            </w:r>
          </w:p>
        </w:tc>
        <w:tc>
          <w:tcPr>
            <w:tcW w:w="3006" w:type="dxa"/>
          </w:tcPr>
          <w:p w14:paraId="0963A4FC" w14:textId="5480AAA9" w:rsidR="006166D8" w:rsidRPr="00871DC8" w:rsidRDefault="006166D8" w:rsidP="006166D8">
            <w:pPr>
              <w:rPr>
                <w:rFonts w:ascii="Arial" w:hAnsi="Arial" w:cs="Arial"/>
                <w:b/>
              </w:rPr>
            </w:pPr>
            <w:r w:rsidRPr="00871DC8">
              <w:rPr>
                <w:rFonts w:ascii="Arial" w:hAnsi="Arial" w:cs="Arial"/>
                <w:b/>
              </w:rPr>
              <w:t>How will we measure success?</w:t>
            </w:r>
          </w:p>
        </w:tc>
      </w:tr>
      <w:tr w:rsidR="006166D8" w14:paraId="1BDED4C5" w14:textId="77777777" w:rsidTr="006166D8">
        <w:tc>
          <w:tcPr>
            <w:tcW w:w="3005" w:type="dxa"/>
          </w:tcPr>
          <w:p w14:paraId="3EB2EAD7" w14:textId="77777777" w:rsidR="006166D8" w:rsidRPr="00871DC8" w:rsidRDefault="006166D8" w:rsidP="006166D8">
            <w:pPr>
              <w:tabs>
                <w:tab w:val="left" w:pos="720"/>
              </w:tabs>
              <w:rPr>
                <w:rFonts w:ascii="Arial" w:hAnsi="Arial" w:cs="Arial"/>
                <w:bCs/>
              </w:rPr>
            </w:pPr>
            <w:r w:rsidRPr="00871DC8">
              <w:rPr>
                <w:rFonts w:ascii="Arial" w:hAnsi="Arial" w:cs="Arial"/>
                <w:bCs/>
              </w:rPr>
              <w:t xml:space="preserve">The supply and distribution of illicit drugs is proactively </w:t>
            </w:r>
            <w:proofErr w:type="gramStart"/>
            <w:r w:rsidRPr="00871DC8">
              <w:rPr>
                <w:rFonts w:ascii="Arial" w:hAnsi="Arial" w:cs="Arial"/>
                <w:bCs/>
              </w:rPr>
              <w:t>disrupted;</w:t>
            </w:r>
            <w:proofErr w:type="gramEnd"/>
            <w:r w:rsidRPr="00871DC8">
              <w:rPr>
                <w:rFonts w:ascii="Arial" w:hAnsi="Arial" w:cs="Arial"/>
                <w:bCs/>
              </w:rPr>
              <w:t xml:space="preserve"> </w:t>
            </w:r>
          </w:p>
          <w:p w14:paraId="23F9696C" w14:textId="77777777" w:rsidR="006166D8" w:rsidRPr="00871DC8" w:rsidRDefault="006166D8" w:rsidP="006166D8">
            <w:pPr>
              <w:tabs>
                <w:tab w:val="left" w:pos="720"/>
              </w:tabs>
              <w:rPr>
                <w:rFonts w:ascii="Arial" w:hAnsi="Arial" w:cs="Arial"/>
                <w:bCs/>
              </w:rPr>
            </w:pPr>
          </w:p>
          <w:p w14:paraId="70E8130B" w14:textId="5702DD87" w:rsidR="006166D8" w:rsidRPr="00871DC8" w:rsidRDefault="006166D8" w:rsidP="006166D8">
            <w:pPr>
              <w:tabs>
                <w:tab w:val="left" w:pos="720"/>
              </w:tabs>
              <w:rPr>
                <w:rFonts w:ascii="Arial" w:hAnsi="Arial" w:cs="Arial"/>
                <w:bCs/>
              </w:rPr>
            </w:pPr>
            <w:r w:rsidRPr="00871DC8">
              <w:rPr>
                <w:rFonts w:ascii="Arial" w:hAnsi="Arial" w:cs="Arial"/>
                <w:bCs/>
              </w:rPr>
              <w:t xml:space="preserve">Harm and exploitation caused as a result of drug distribution and use is </w:t>
            </w:r>
            <w:proofErr w:type="gramStart"/>
            <w:r w:rsidRPr="00871DC8">
              <w:rPr>
                <w:rFonts w:ascii="Arial" w:hAnsi="Arial" w:cs="Arial"/>
                <w:bCs/>
              </w:rPr>
              <w:t>minimised;</w:t>
            </w:r>
            <w:proofErr w:type="gramEnd"/>
            <w:r w:rsidRPr="00871DC8">
              <w:rPr>
                <w:rFonts w:ascii="Arial" w:hAnsi="Arial" w:cs="Arial"/>
                <w:bCs/>
              </w:rPr>
              <w:t xml:space="preserve"> </w:t>
            </w:r>
          </w:p>
          <w:p w14:paraId="7AE8D07A" w14:textId="77777777" w:rsidR="006166D8" w:rsidRPr="00871DC8" w:rsidRDefault="006166D8" w:rsidP="006166D8">
            <w:pPr>
              <w:tabs>
                <w:tab w:val="left" w:pos="720"/>
              </w:tabs>
              <w:rPr>
                <w:rFonts w:ascii="Arial" w:hAnsi="Arial" w:cs="Arial"/>
                <w:bCs/>
              </w:rPr>
            </w:pPr>
          </w:p>
          <w:p w14:paraId="122F7E24" w14:textId="324E24DC" w:rsidR="006166D8" w:rsidRPr="00871DC8" w:rsidRDefault="006166D8" w:rsidP="006166D8">
            <w:pPr>
              <w:tabs>
                <w:tab w:val="left" w:pos="720"/>
              </w:tabs>
              <w:rPr>
                <w:rFonts w:ascii="Arial" w:hAnsi="Arial" w:cs="Arial"/>
                <w:bCs/>
              </w:rPr>
            </w:pPr>
            <w:r w:rsidRPr="00871DC8">
              <w:rPr>
                <w:rFonts w:ascii="Arial" w:hAnsi="Arial" w:cs="Arial"/>
                <w:bCs/>
              </w:rPr>
              <w:t xml:space="preserve">Those whose offending is related to drug or alcohol abuse have support to prevent future offending, including support for complex needs </w:t>
            </w:r>
            <w:proofErr w:type="gramStart"/>
            <w:r w:rsidRPr="00871DC8">
              <w:rPr>
                <w:rFonts w:ascii="Arial" w:hAnsi="Arial" w:cs="Arial"/>
                <w:bCs/>
              </w:rPr>
              <w:t>i.e.</w:t>
            </w:r>
            <w:proofErr w:type="gramEnd"/>
            <w:r w:rsidRPr="00871DC8">
              <w:rPr>
                <w:rFonts w:ascii="Arial" w:hAnsi="Arial" w:cs="Arial"/>
                <w:bCs/>
              </w:rPr>
              <w:t xml:space="preserve"> mental health;</w:t>
            </w:r>
          </w:p>
          <w:p w14:paraId="2DB1712F" w14:textId="77777777" w:rsidR="006166D8" w:rsidRPr="00871DC8" w:rsidRDefault="006166D8" w:rsidP="006166D8">
            <w:pPr>
              <w:tabs>
                <w:tab w:val="left" w:pos="720"/>
              </w:tabs>
              <w:rPr>
                <w:rFonts w:ascii="Arial" w:hAnsi="Arial" w:cs="Arial"/>
                <w:bCs/>
              </w:rPr>
            </w:pPr>
          </w:p>
          <w:p w14:paraId="4306E958" w14:textId="5092E03D" w:rsidR="006166D8" w:rsidRPr="00871DC8" w:rsidRDefault="006166D8" w:rsidP="006166D8">
            <w:pPr>
              <w:tabs>
                <w:tab w:val="left" w:pos="720"/>
              </w:tabs>
              <w:rPr>
                <w:rFonts w:ascii="Arial" w:hAnsi="Arial" w:cs="Arial"/>
                <w:bCs/>
              </w:rPr>
            </w:pPr>
            <w:r w:rsidRPr="00871DC8">
              <w:rPr>
                <w:rFonts w:ascii="Arial" w:hAnsi="Arial" w:cs="Arial"/>
                <w:bCs/>
              </w:rPr>
              <w:t xml:space="preserve">Where necessary, there is a robust enforcement response to alcohol and substance related </w:t>
            </w:r>
            <w:proofErr w:type="gramStart"/>
            <w:r w:rsidRPr="00871DC8">
              <w:rPr>
                <w:rFonts w:ascii="Arial" w:hAnsi="Arial" w:cs="Arial"/>
                <w:bCs/>
              </w:rPr>
              <w:t>crime;</w:t>
            </w:r>
            <w:proofErr w:type="gramEnd"/>
            <w:r w:rsidRPr="00871DC8">
              <w:rPr>
                <w:rFonts w:ascii="Arial" w:hAnsi="Arial" w:cs="Arial"/>
                <w:bCs/>
              </w:rPr>
              <w:t xml:space="preserve"> </w:t>
            </w:r>
          </w:p>
          <w:p w14:paraId="10E73EE3" w14:textId="77777777" w:rsidR="006166D8" w:rsidRPr="00871DC8" w:rsidRDefault="006166D8" w:rsidP="006166D8">
            <w:pPr>
              <w:tabs>
                <w:tab w:val="left" w:pos="720"/>
              </w:tabs>
              <w:rPr>
                <w:rFonts w:ascii="Arial" w:hAnsi="Arial" w:cs="Arial"/>
                <w:bCs/>
              </w:rPr>
            </w:pPr>
          </w:p>
          <w:p w14:paraId="7B32ACA2" w14:textId="0B4FD691" w:rsidR="006166D8" w:rsidRPr="00871DC8" w:rsidRDefault="006166D8" w:rsidP="006166D8">
            <w:pPr>
              <w:tabs>
                <w:tab w:val="left" w:pos="720"/>
              </w:tabs>
              <w:rPr>
                <w:rFonts w:ascii="Arial" w:hAnsi="Arial" w:cs="Arial"/>
                <w:bCs/>
              </w:rPr>
            </w:pPr>
            <w:r w:rsidRPr="00871DC8">
              <w:rPr>
                <w:rFonts w:ascii="Arial" w:hAnsi="Arial" w:cs="Arial"/>
                <w:bCs/>
              </w:rPr>
              <w:t>Establishments which are selling alcohol are doing so responsibly and not contributing to alcohol related crime.</w:t>
            </w:r>
          </w:p>
          <w:p w14:paraId="44937FE8" w14:textId="77777777" w:rsidR="006166D8" w:rsidRPr="00871DC8" w:rsidRDefault="006166D8" w:rsidP="006166D8">
            <w:pPr>
              <w:rPr>
                <w:rFonts w:ascii="Arial" w:hAnsi="Arial" w:cs="Arial"/>
                <w:bCs/>
              </w:rPr>
            </w:pPr>
          </w:p>
        </w:tc>
        <w:tc>
          <w:tcPr>
            <w:tcW w:w="3005" w:type="dxa"/>
          </w:tcPr>
          <w:p w14:paraId="5432C0EE" w14:textId="77777777" w:rsidR="00EB3E31" w:rsidRPr="00871DC8" w:rsidRDefault="00EB3E31" w:rsidP="00EB3E31">
            <w:pPr>
              <w:tabs>
                <w:tab w:val="left" w:pos="720"/>
              </w:tabs>
              <w:rPr>
                <w:rFonts w:ascii="Arial" w:hAnsi="Arial" w:cs="Arial"/>
                <w:bCs/>
              </w:rPr>
            </w:pPr>
            <w:r w:rsidRPr="00871DC8">
              <w:rPr>
                <w:rFonts w:ascii="Arial" w:hAnsi="Arial" w:cs="Arial"/>
                <w:bCs/>
              </w:rPr>
              <w:t xml:space="preserve">Work with partners and Wolverhampton Safeguarding Together to ensure that vulnerability is identified and support is accessed at the earliest </w:t>
            </w:r>
            <w:proofErr w:type="gramStart"/>
            <w:r w:rsidRPr="00871DC8">
              <w:rPr>
                <w:rFonts w:ascii="Arial" w:hAnsi="Arial" w:cs="Arial"/>
                <w:bCs/>
              </w:rPr>
              <w:t>opportunity;</w:t>
            </w:r>
            <w:proofErr w:type="gramEnd"/>
            <w:r w:rsidRPr="00871DC8">
              <w:rPr>
                <w:rFonts w:ascii="Arial" w:hAnsi="Arial" w:cs="Arial"/>
                <w:bCs/>
              </w:rPr>
              <w:t xml:space="preserve"> </w:t>
            </w:r>
          </w:p>
          <w:p w14:paraId="6297F4E5" w14:textId="77777777" w:rsidR="00EB3E31" w:rsidRPr="00871DC8" w:rsidRDefault="00EB3E31" w:rsidP="00EB3E31">
            <w:pPr>
              <w:tabs>
                <w:tab w:val="left" w:pos="720"/>
              </w:tabs>
              <w:rPr>
                <w:rFonts w:ascii="Arial" w:hAnsi="Arial" w:cs="Arial"/>
                <w:bCs/>
              </w:rPr>
            </w:pPr>
          </w:p>
          <w:p w14:paraId="3A2049EC" w14:textId="03F17EBE" w:rsidR="00EB3E31" w:rsidRPr="00871DC8" w:rsidRDefault="00EB3E31" w:rsidP="00EB3E31">
            <w:pPr>
              <w:tabs>
                <w:tab w:val="left" w:pos="720"/>
              </w:tabs>
              <w:rPr>
                <w:rFonts w:ascii="Arial" w:hAnsi="Arial" w:cs="Arial"/>
                <w:bCs/>
              </w:rPr>
            </w:pPr>
            <w:r w:rsidRPr="00871DC8">
              <w:rPr>
                <w:rFonts w:ascii="Arial" w:hAnsi="Arial" w:cs="Arial"/>
                <w:bCs/>
              </w:rPr>
              <w:t xml:space="preserve">Strengthen the multi-agency response to </w:t>
            </w:r>
            <w:proofErr w:type="gramStart"/>
            <w:r w:rsidRPr="00871DC8">
              <w:rPr>
                <w:rFonts w:ascii="Arial" w:hAnsi="Arial" w:cs="Arial"/>
                <w:bCs/>
              </w:rPr>
              <w:t>supporting  offenders</w:t>
            </w:r>
            <w:proofErr w:type="gramEnd"/>
            <w:r w:rsidRPr="00871DC8">
              <w:rPr>
                <w:rFonts w:ascii="Arial" w:hAnsi="Arial" w:cs="Arial"/>
                <w:bCs/>
              </w:rPr>
              <w:t xml:space="preserve"> who misuse substances, particularly those with complex needs/ dual diagnosis; </w:t>
            </w:r>
          </w:p>
          <w:p w14:paraId="2377AFE1" w14:textId="77777777" w:rsidR="00EB3E31" w:rsidRPr="00871DC8" w:rsidRDefault="00EB3E31" w:rsidP="00EB3E31">
            <w:pPr>
              <w:tabs>
                <w:tab w:val="left" w:pos="720"/>
              </w:tabs>
              <w:rPr>
                <w:rFonts w:ascii="Arial" w:hAnsi="Arial" w:cs="Arial"/>
                <w:bCs/>
              </w:rPr>
            </w:pPr>
          </w:p>
          <w:p w14:paraId="03C0A5F3" w14:textId="7A9AE608" w:rsidR="00EB3E31" w:rsidRPr="00871DC8" w:rsidRDefault="00EB3E31" w:rsidP="00EB3E31">
            <w:pPr>
              <w:tabs>
                <w:tab w:val="left" w:pos="720"/>
              </w:tabs>
              <w:rPr>
                <w:rFonts w:ascii="Arial" w:hAnsi="Arial" w:cs="Arial"/>
                <w:bCs/>
              </w:rPr>
            </w:pPr>
            <w:r w:rsidRPr="00871DC8">
              <w:rPr>
                <w:rFonts w:ascii="Arial" w:hAnsi="Arial" w:cs="Arial"/>
                <w:bCs/>
              </w:rPr>
              <w:t xml:space="preserve">Work with licensed premises to promote the responsible sale of alcohol, using enforcement when </w:t>
            </w:r>
            <w:proofErr w:type="gramStart"/>
            <w:r w:rsidRPr="00871DC8">
              <w:rPr>
                <w:rFonts w:ascii="Arial" w:hAnsi="Arial" w:cs="Arial"/>
                <w:bCs/>
              </w:rPr>
              <w:t>necessary;</w:t>
            </w:r>
            <w:proofErr w:type="gramEnd"/>
            <w:r w:rsidRPr="00871DC8">
              <w:rPr>
                <w:rFonts w:ascii="Arial" w:hAnsi="Arial" w:cs="Arial"/>
                <w:bCs/>
              </w:rPr>
              <w:t xml:space="preserve"> </w:t>
            </w:r>
          </w:p>
          <w:p w14:paraId="251094E1" w14:textId="77777777" w:rsidR="00EB3E31" w:rsidRPr="00871DC8" w:rsidRDefault="00EB3E31" w:rsidP="00EB3E31">
            <w:pPr>
              <w:tabs>
                <w:tab w:val="left" w:pos="720"/>
              </w:tabs>
              <w:rPr>
                <w:rFonts w:ascii="Arial" w:hAnsi="Arial" w:cs="Arial"/>
                <w:bCs/>
              </w:rPr>
            </w:pPr>
          </w:p>
          <w:p w14:paraId="10AB0C22" w14:textId="41A2FEAA" w:rsidR="00EB3E31" w:rsidRPr="00871DC8" w:rsidRDefault="00EB3E31" w:rsidP="00EB3E31">
            <w:pPr>
              <w:tabs>
                <w:tab w:val="left" w:pos="720"/>
              </w:tabs>
              <w:rPr>
                <w:rFonts w:ascii="Arial" w:hAnsi="Arial" w:cs="Arial"/>
                <w:bCs/>
              </w:rPr>
            </w:pPr>
            <w:r w:rsidRPr="00871DC8">
              <w:rPr>
                <w:rFonts w:ascii="Arial" w:hAnsi="Arial" w:cs="Arial"/>
                <w:bCs/>
              </w:rPr>
              <w:t>Proactively identify and support those consistently consuming too much alcohol within the night-time economy.</w:t>
            </w:r>
          </w:p>
          <w:p w14:paraId="699EAE3C" w14:textId="77777777" w:rsidR="006166D8" w:rsidRPr="00871DC8" w:rsidRDefault="006166D8" w:rsidP="006166D8">
            <w:pPr>
              <w:rPr>
                <w:rFonts w:ascii="Arial" w:hAnsi="Arial" w:cs="Arial"/>
                <w:bCs/>
              </w:rPr>
            </w:pPr>
          </w:p>
        </w:tc>
        <w:tc>
          <w:tcPr>
            <w:tcW w:w="3006" w:type="dxa"/>
          </w:tcPr>
          <w:p w14:paraId="50BC4538" w14:textId="77777777" w:rsidR="00EB3E31" w:rsidRPr="00871DC8" w:rsidRDefault="00EB3E31" w:rsidP="00EB3E31">
            <w:pPr>
              <w:tabs>
                <w:tab w:val="left" w:pos="720"/>
              </w:tabs>
              <w:rPr>
                <w:rFonts w:ascii="Arial" w:hAnsi="Arial" w:cs="Arial"/>
                <w:bCs/>
              </w:rPr>
            </w:pPr>
            <w:r w:rsidRPr="00871DC8">
              <w:rPr>
                <w:rFonts w:ascii="Arial" w:hAnsi="Arial" w:cs="Arial"/>
                <w:bCs/>
              </w:rPr>
              <w:t xml:space="preserve">Increased numbers of people at risk of exploitation and/or criminality to alcohol or drug misuse or distribution identified and engaging with </w:t>
            </w:r>
            <w:proofErr w:type="gramStart"/>
            <w:r w:rsidRPr="00871DC8">
              <w:rPr>
                <w:rFonts w:ascii="Arial" w:hAnsi="Arial" w:cs="Arial"/>
                <w:bCs/>
              </w:rPr>
              <w:t>support;</w:t>
            </w:r>
            <w:proofErr w:type="gramEnd"/>
            <w:r w:rsidRPr="00871DC8">
              <w:rPr>
                <w:rFonts w:ascii="Arial" w:hAnsi="Arial" w:cs="Arial"/>
                <w:bCs/>
              </w:rPr>
              <w:t xml:space="preserve"> </w:t>
            </w:r>
          </w:p>
          <w:p w14:paraId="71983BDF" w14:textId="77777777" w:rsidR="00EB3E31" w:rsidRPr="00871DC8" w:rsidRDefault="00EB3E31" w:rsidP="00EB3E31">
            <w:pPr>
              <w:tabs>
                <w:tab w:val="left" w:pos="720"/>
              </w:tabs>
              <w:rPr>
                <w:rFonts w:ascii="Arial" w:hAnsi="Arial" w:cs="Arial"/>
                <w:bCs/>
              </w:rPr>
            </w:pPr>
          </w:p>
          <w:p w14:paraId="61B85195" w14:textId="6BF00261" w:rsidR="00EB3E31" w:rsidRPr="00871DC8" w:rsidRDefault="00EB3E31" w:rsidP="00EB3E31">
            <w:pPr>
              <w:tabs>
                <w:tab w:val="left" w:pos="720"/>
              </w:tabs>
              <w:rPr>
                <w:rFonts w:ascii="Arial" w:hAnsi="Arial" w:cs="Arial"/>
                <w:bCs/>
              </w:rPr>
            </w:pPr>
            <w:r w:rsidRPr="00871DC8">
              <w:rPr>
                <w:rFonts w:ascii="Arial" w:hAnsi="Arial" w:cs="Arial"/>
                <w:bCs/>
              </w:rPr>
              <w:t xml:space="preserve">Decrease in alcohol and substance related </w:t>
            </w:r>
            <w:proofErr w:type="gramStart"/>
            <w:r w:rsidRPr="00871DC8">
              <w:rPr>
                <w:rFonts w:ascii="Arial" w:hAnsi="Arial" w:cs="Arial"/>
                <w:bCs/>
              </w:rPr>
              <w:t>crime;</w:t>
            </w:r>
            <w:proofErr w:type="gramEnd"/>
            <w:r w:rsidRPr="00871DC8">
              <w:rPr>
                <w:rFonts w:ascii="Arial" w:hAnsi="Arial" w:cs="Arial"/>
                <w:bCs/>
              </w:rPr>
              <w:t xml:space="preserve"> </w:t>
            </w:r>
          </w:p>
          <w:p w14:paraId="74B8E674" w14:textId="77777777" w:rsidR="00EB3E31" w:rsidRPr="00871DC8" w:rsidRDefault="00EB3E31" w:rsidP="00EB3E31">
            <w:pPr>
              <w:tabs>
                <w:tab w:val="left" w:pos="720"/>
              </w:tabs>
              <w:rPr>
                <w:rFonts w:ascii="Arial" w:hAnsi="Arial" w:cs="Arial"/>
                <w:bCs/>
              </w:rPr>
            </w:pPr>
          </w:p>
          <w:p w14:paraId="771EA29C" w14:textId="783DC4EE" w:rsidR="00EB3E31" w:rsidRPr="00871DC8" w:rsidRDefault="00EB3E31" w:rsidP="00EB3E31">
            <w:pPr>
              <w:tabs>
                <w:tab w:val="left" w:pos="720"/>
              </w:tabs>
              <w:rPr>
                <w:rFonts w:ascii="Arial" w:hAnsi="Arial" w:cs="Arial"/>
                <w:bCs/>
              </w:rPr>
            </w:pPr>
            <w:r w:rsidRPr="00871DC8">
              <w:rPr>
                <w:rFonts w:ascii="Arial" w:hAnsi="Arial" w:cs="Arial"/>
                <w:bCs/>
              </w:rPr>
              <w:t xml:space="preserve">Decreased repeat offending by those misusing alcohol or </w:t>
            </w:r>
            <w:proofErr w:type="gramStart"/>
            <w:r w:rsidRPr="00871DC8">
              <w:rPr>
                <w:rFonts w:ascii="Arial" w:hAnsi="Arial" w:cs="Arial"/>
                <w:bCs/>
              </w:rPr>
              <w:t>drugs;</w:t>
            </w:r>
            <w:proofErr w:type="gramEnd"/>
          </w:p>
          <w:p w14:paraId="36D2C6ED" w14:textId="77777777" w:rsidR="00EB3E31" w:rsidRPr="00871DC8" w:rsidRDefault="00EB3E31" w:rsidP="00EB3E31">
            <w:pPr>
              <w:tabs>
                <w:tab w:val="left" w:pos="720"/>
              </w:tabs>
              <w:rPr>
                <w:rFonts w:ascii="Arial" w:hAnsi="Arial" w:cs="Arial"/>
                <w:bCs/>
              </w:rPr>
            </w:pPr>
          </w:p>
          <w:p w14:paraId="6D512092" w14:textId="746DE40D" w:rsidR="00EB3E31" w:rsidRPr="00871DC8" w:rsidRDefault="00EB3E31" w:rsidP="00EB3E31">
            <w:pPr>
              <w:tabs>
                <w:tab w:val="left" w:pos="720"/>
              </w:tabs>
              <w:rPr>
                <w:rFonts w:ascii="Arial" w:hAnsi="Arial" w:cs="Arial"/>
                <w:bCs/>
              </w:rPr>
            </w:pPr>
            <w:r w:rsidRPr="00871DC8">
              <w:rPr>
                <w:rFonts w:ascii="Arial" w:hAnsi="Arial" w:cs="Arial"/>
                <w:bCs/>
              </w:rPr>
              <w:t xml:space="preserve">Decreased repeat victimisation of those misusing alcohol or </w:t>
            </w:r>
            <w:proofErr w:type="gramStart"/>
            <w:r w:rsidRPr="00871DC8">
              <w:rPr>
                <w:rFonts w:ascii="Arial" w:hAnsi="Arial" w:cs="Arial"/>
                <w:bCs/>
              </w:rPr>
              <w:t>drugs;</w:t>
            </w:r>
            <w:proofErr w:type="gramEnd"/>
            <w:r w:rsidRPr="00871DC8">
              <w:rPr>
                <w:rFonts w:ascii="Arial" w:hAnsi="Arial" w:cs="Arial"/>
                <w:bCs/>
              </w:rPr>
              <w:t xml:space="preserve"> </w:t>
            </w:r>
          </w:p>
          <w:p w14:paraId="0A0595D5" w14:textId="77777777" w:rsidR="00EB3E31" w:rsidRPr="00871DC8" w:rsidRDefault="00EB3E31" w:rsidP="00EB3E31">
            <w:pPr>
              <w:tabs>
                <w:tab w:val="left" w:pos="720"/>
              </w:tabs>
              <w:rPr>
                <w:rFonts w:ascii="Arial" w:hAnsi="Arial" w:cs="Arial"/>
                <w:bCs/>
              </w:rPr>
            </w:pPr>
          </w:p>
          <w:p w14:paraId="7188F73B" w14:textId="77777777" w:rsidR="00077358" w:rsidRPr="00077358" w:rsidRDefault="00077358" w:rsidP="00077358">
            <w:pPr>
              <w:tabs>
                <w:tab w:val="left" w:pos="720"/>
              </w:tabs>
              <w:rPr>
                <w:rFonts w:ascii="Arial" w:hAnsi="Arial" w:cs="Arial"/>
                <w:bCs/>
              </w:rPr>
            </w:pPr>
            <w:r w:rsidRPr="00077358">
              <w:rPr>
                <w:rFonts w:ascii="Arial" w:hAnsi="Arial" w:cs="Arial"/>
                <w:bCs/>
              </w:rPr>
              <w:t xml:space="preserve">Increased use of arrest referral scheme, alcohol monitoring requirements, drug rehabilitation requirements and alcohol treatment </w:t>
            </w:r>
            <w:proofErr w:type="gramStart"/>
            <w:r w:rsidRPr="00077358">
              <w:rPr>
                <w:rFonts w:ascii="Arial" w:hAnsi="Arial" w:cs="Arial"/>
                <w:bCs/>
              </w:rPr>
              <w:t>requirements;</w:t>
            </w:r>
            <w:proofErr w:type="gramEnd"/>
          </w:p>
          <w:p w14:paraId="7B31782A" w14:textId="77777777" w:rsidR="00077358" w:rsidRPr="00871DC8" w:rsidRDefault="00077358" w:rsidP="00077358">
            <w:pPr>
              <w:tabs>
                <w:tab w:val="left" w:pos="720"/>
              </w:tabs>
              <w:rPr>
                <w:rFonts w:ascii="Arial" w:hAnsi="Arial" w:cs="Arial"/>
                <w:bCs/>
              </w:rPr>
            </w:pPr>
          </w:p>
          <w:p w14:paraId="078F3487" w14:textId="1FD7646E" w:rsidR="00EB3E31" w:rsidRPr="00DD0BDF" w:rsidRDefault="00077358" w:rsidP="00077358">
            <w:pPr>
              <w:tabs>
                <w:tab w:val="left" w:pos="720"/>
              </w:tabs>
              <w:rPr>
                <w:rFonts w:ascii="Arial" w:hAnsi="Arial" w:cs="Arial"/>
                <w:bCs/>
              </w:rPr>
            </w:pPr>
            <w:r w:rsidRPr="00077358">
              <w:rPr>
                <w:rFonts w:ascii="Arial" w:hAnsi="Arial" w:cs="Arial"/>
                <w:bCs/>
              </w:rPr>
              <w:t xml:space="preserve">Increase in adults with a substance misuse need who successfully engage in community based structured treatment </w:t>
            </w:r>
          </w:p>
        </w:tc>
      </w:tr>
    </w:tbl>
    <w:p w14:paraId="2D10F486" w14:textId="77777777" w:rsidR="006166D8" w:rsidRPr="0083283D" w:rsidRDefault="006166D8" w:rsidP="006166D8">
      <w:pPr>
        <w:pStyle w:val="ListParagraph"/>
        <w:rPr>
          <w:rFonts w:ascii="Arial" w:hAnsi="Arial" w:cs="Arial"/>
          <w:b/>
          <w:sz w:val="24"/>
          <w:szCs w:val="24"/>
        </w:rPr>
      </w:pPr>
    </w:p>
    <w:p w14:paraId="6CB4185E" w14:textId="5F084CA7" w:rsidR="00871DC8" w:rsidRPr="0083283D" w:rsidRDefault="00081C84" w:rsidP="00081C84">
      <w:pPr>
        <w:rPr>
          <w:rFonts w:ascii="Arial" w:hAnsi="Arial" w:cs="Arial"/>
          <w:b/>
          <w:sz w:val="24"/>
          <w:szCs w:val="24"/>
        </w:rPr>
      </w:pPr>
      <w:r w:rsidRPr="0083283D">
        <w:rPr>
          <w:rFonts w:ascii="Arial" w:hAnsi="Arial" w:cs="Arial"/>
          <w:b/>
          <w:sz w:val="24"/>
          <w:szCs w:val="24"/>
        </w:rPr>
        <w:t>5.0</w:t>
      </w:r>
      <w:r w:rsidRPr="0083283D">
        <w:rPr>
          <w:rFonts w:ascii="Arial" w:hAnsi="Arial" w:cs="Arial"/>
          <w:b/>
          <w:sz w:val="24"/>
          <w:szCs w:val="24"/>
        </w:rPr>
        <w:tab/>
      </w:r>
      <w:r w:rsidR="00871DC8" w:rsidRPr="0083283D">
        <w:rPr>
          <w:rFonts w:ascii="Arial" w:hAnsi="Arial" w:cs="Arial"/>
          <w:b/>
          <w:sz w:val="24"/>
          <w:szCs w:val="24"/>
        </w:rPr>
        <w:t>Statutory Priorities</w:t>
      </w:r>
    </w:p>
    <w:p w14:paraId="5C71863F" w14:textId="23EEBF3C" w:rsidR="00871DC8" w:rsidRDefault="00871DC8" w:rsidP="0083283D">
      <w:pPr>
        <w:ind w:left="720" w:hanging="720"/>
        <w:rPr>
          <w:rFonts w:ascii="Arial" w:hAnsi="Arial" w:cs="Arial"/>
          <w:bCs/>
          <w:sz w:val="24"/>
          <w:szCs w:val="24"/>
        </w:rPr>
      </w:pPr>
      <w:r w:rsidRPr="0083283D">
        <w:rPr>
          <w:rFonts w:ascii="Arial" w:hAnsi="Arial" w:cs="Arial"/>
          <w:bCs/>
          <w:sz w:val="24"/>
          <w:szCs w:val="24"/>
        </w:rPr>
        <w:t>5.1</w:t>
      </w:r>
      <w:r w:rsidRPr="0083283D">
        <w:rPr>
          <w:rFonts w:ascii="Arial" w:hAnsi="Arial" w:cs="Arial"/>
          <w:bCs/>
          <w:sz w:val="24"/>
          <w:szCs w:val="24"/>
        </w:rPr>
        <w:tab/>
        <w:t xml:space="preserve">As well as the strategic </w:t>
      </w:r>
      <w:proofErr w:type="spellStart"/>
      <w:r w:rsidRPr="0083283D">
        <w:rPr>
          <w:rFonts w:ascii="Arial" w:hAnsi="Arial" w:cs="Arial"/>
          <w:bCs/>
          <w:sz w:val="24"/>
          <w:szCs w:val="24"/>
        </w:rPr>
        <w:t>priorites</w:t>
      </w:r>
      <w:proofErr w:type="spellEnd"/>
      <w:r w:rsidRPr="0083283D">
        <w:rPr>
          <w:rFonts w:ascii="Arial" w:hAnsi="Arial" w:cs="Arial"/>
          <w:bCs/>
          <w:sz w:val="24"/>
          <w:szCs w:val="24"/>
        </w:rPr>
        <w:t xml:space="preserve"> set out</w:t>
      </w:r>
      <w:r w:rsidR="0083283D" w:rsidRPr="0083283D">
        <w:rPr>
          <w:rFonts w:ascii="Arial" w:hAnsi="Arial" w:cs="Arial"/>
          <w:bCs/>
          <w:sz w:val="24"/>
          <w:szCs w:val="24"/>
        </w:rPr>
        <w:t xml:space="preserve">, SWP will continue to focus delivery against </w:t>
      </w:r>
      <w:proofErr w:type="spellStart"/>
      <w:proofErr w:type="gramStart"/>
      <w:r w:rsidR="0083283D" w:rsidRPr="0083283D">
        <w:rPr>
          <w:rFonts w:ascii="Arial" w:hAnsi="Arial" w:cs="Arial"/>
          <w:bCs/>
          <w:sz w:val="24"/>
          <w:szCs w:val="24"/>
        </w:rPr>
        <w:t>it’s</w:t>
      </w:r>
      <w:proofErr w:type="spellEnd"/>
      <w:proofErr w:type="gramEnd"/>
      <w:r w:rsidR="0083283D" w:rsidRPr="0083283D">
        <w:rPr>
          <w:rFonts w:ascii="Arial" w:hAnsi="Arial" w:cs="Arial"/>
          <w:bCs/>
          <w:sz w:val="24"/>
          <w:szCs w:val="24"/>
        </w:rPr>
        <w:t xml:space="preserve"> statutory priorities and functions:</w:t>
      </w:r>
    </w:p>
    <w:p w14:paraId="6994EC5E" w14:textId="6F9796EE" w:rsidR="0083283D" w:rsidRDefault="0083283D" w:rsidP="00951145">
      <w:pPr>
        <w:pStyle w:val="ListParagraph"/>
        <w:numPr>
          <w:ilvl w:val="2"/>
          <w:numId w:val="4"/>
        </w:numPr>
        <w:rPr>
          <w:rFonts w:ascii="Arial" w:hAnsi="Arial" w:cs="Arial"/>
          <w:bCs/>
          <w:sz w:val="24"/>
          <w:szCs w:val="24"/>
        </w:rPr>
      </w:pPr>
      <w:r w:rsidRPr="00DD0BDF">
        <w:rPr>
          <w:rFonts w:ascii="Arial" w:hAnsi="Arial" w:cs="Arial"/>
          <w:b/>
          <w:sz w:val="24"/>
          <w:szCs w:val="24"/>
        </w:rPr>
        <w:t>Domestic Abuse Act (2021)</w:t>
      </w:r>
      <w:r w:rsidRPr="00DD0BDF">
        <w:rPr>
          <w:rFonts w:ascii="Arial" w:hAnsi="Arial" w:cs="Arial"/>
          <w:bCs/>
          <w:sz w:val="24"/>
          <w:szCs w:val="24"/>
        </w:rPr>
        <w:t xml:space="preserve"> - Working closely with other </w:t>
      </w:r>
      <w:proofErr w:type="gramStart"/>
      <w:r w:rsidRPr="00DD0BDF">
        <w:rPr>
          <w:rFonts w:ascii="Arial" w:hAnsi="Arial" w:cs="Arial"/>
          <w:bCs/>
          <w:sz w:val="24"/>
          <w:szCs w:val="24"/>
        </w:rPr>
        <w:t>key Boards</w:t>
      </w:r>
      <w:proofErr w:type="gramEnd"/>
      <w:r w:rsidRPr="00DD0BDF">
        <w:rPr>
          <w:rFonts w:ascii="Arial" w:hAnsi="Arial" w:cs="Arial"/>
          <w:bCs/>
          <w:sz w:val="24"/>
          <w:szCs w:val="24"/>
        </w:rPr>
        <w:t xml:space="preserve"> to oversee Wolverhampton's response to the Domestic Abuse Duty, including the work of the Domestic Abuse Board and development and implementation of the Domestic abuse strategy.</w:t>
      </w:r>
    </w:p>
    <w:p w14:paraId="25861D0D" w14:textId="77777777" w:rsidR="00DD0BDF" w:rsidRPr="00DD0BDF" w:rsidRDefault="00DD0BDF" w:rsidP="00DD0BDF">
      <w:pPr>
        <w:pStyle w:val="ListParagraph"/>
        <w:rPr>
          <w:rFonts w:ascii="Arial" w:hAnsi="Arial" w:cs="Arial"/>
          <w:bCs/>
          <w:sz w:val="24"/>
          <w:szCs w:val="24"/>
        </w:rPr>
      </w:pPr>
    </w:p>
    <w:p w14:paraId="7F356569" w14:textId="2515477A" w:rsidR="00DD0BDF" w:rsidRDefault="0083283D" w:rsidP="00951145">
      <w:pPr>
        <w:pStyle w:val="ListParagraph"/>
        <w:numPr>
          <w:ilvl w:val="2"/>
          <w:numId w:val="4"/>
        </w:numPr>
        <w:rPr>
          <w:rFonts w:ascii="Arial" w:hAnsi="Arial" w:cs="Arial"/>
          <w:bCs/>
          <w:sz w:val="24"/>
          <w:szCs w:val="24"/>
        </w:rPr>
      </w:pPr>
      <w:r w:rsidRPr="00DD0BDF">
        <w:rPr>
          <w:rFonts w:ascii="Arial" w:hAnsi="Arial" w:cs="Arial"/>
          <w:b/>
          <w:sz w:val="24"/>
          <w:szCs w:val="24"/>
        </w:rPr>
        <w:t>Serious Violence Duty</w:t>
      </w:r>
      <w:r w:rsidRPr="00DD0BDF">
        <w:rPr>
          <w:rFonts w:ascii="Arial" w:hAnsi="Arial" w:cs="Arial"/>
          <w:bCs/>
          <w:sz w:val="24"/>
          <w:szCs w:val="24"/>
        </w:rPr>
        <w:t xml:space="preserve"> - Working closely with other </w:t>
      </w:r>
      <w:proofErr w:type="gramStart"/>
      <w:r w:rsidRPr="00DD0BDF">
        <w:rPr>
          <w:rFonts w:ascii="Arial" w:hAnsi="Arial" w:cs="Arial"/>
          <w:bCs/>
          <w:sz w:val="24"/>
          <w:szCs w:val="24"/>
        </w:rPr>
        <w:t>key Boards</w:t>
      </w:r>
      <w:proofErr w:type="gramEnd"/>
      <w:r w:rsidRPr="00DD0BDF">
        <w:rPr>
          <w:rFonts w:ascii="Arial" w:hAnsi="Arial" w:cs="Arial"/>
          <w:bCs/>
          <w:sz w:val="24"/>
          <w:szCs w:val="24"/>
        </w:rPr>
        <w:t xml:space="preserve"> to oversee Wolverhampton's response to the serious violence duty, including the work of </w:t>
      </w:r>
      <w:r w:rsidRPr="00DD0BDF">
        <w:rPr>
          <w:rFonts w:ascii="Arial" w:hAnsi="Arial" w:cs="Arial"/>
          <w:bCs/>
          <w:sz w:val="24"/>
          <w:szCs w:val="24"/>
        </w:rPr>
        <w:lastRenderedPageBreak/>
        <w:t>the violence prevention subgroup and the development of a Serious Violence needs assessment and response strategy.</w:t>
      </w:r>
    </w:p>
    <w:p w14:paraId="081C729D" w14:textId="77777777" w:rsidR="00DD0BDF" w:rsidRDefault="00DD0BDF" w:rsidP="00DD0BDF">
      <w:pPr>
        <w:pStyle w:val="ListParagraph"/>
        <w:rPr>
          <w:rFonts w:ascii="Arial" w:hAnsi="Arial" w:cs="Arial"/>
          <w:bCs/>
          <w:sz w:val="24"/>
          <w:szCs w:val="24"/>
        </w:rPr>
      </w:pPr>
    </w:p>
    <w:p w14:paraId="06179196" w14:textId="109CDD43" w:rsidR="00DD0BDF" w:rsidRDefault="0083283D" w:rsidP="00951145">
      <w:pPr>
        <w:pStyle w:val="ListParagraph"/>
        <w:numPr>
          <w:ilvl w:val="2"/>
          <w:numId w:val="4"/>
        </w:numPr>
        <w:rPr>
          <w:rFonts w:ascii="Arial" w:hAnsi="Arial" w:cs="Arial"/>
          <w:bCs/>
          <w:sz w:val="24"/>
          <w:szCs w:val="24"/>
        </w:rPr>
      </w:pPr>
      <w:r w:rsidRPr="00DD0BDF">
        <w:rPr>
          <w:rFonts w:ascii="Arial" w:hAnsi="Arial" w:cs="Arial"/>
          <w:b/>
          <w:sz w:val="24"/>
          <w:szCs w:val="24"/>
        </w:rPr>
        <w:t>Domestic Homicide Reviews</w:t>
      </w:r>
      <w:r w:rsidRPr="00DD0BDF">
        <w:rPr>
          <w:rFonts w:ascii="Arial" w:hAnsi="Arial" w:cs="Arial"/>
          <w:bCs/>
          <w:sz w:val="24"/>
          <w:szCs w:val="24"/>
        </w:rPr>
        <w:t xml:space="preserve"> – Commission domestic homicide reviews (DHRs) and oversee the implementation of associated action plans where a death has occurred </w:t>
      </w:r>
      <w:proofErr w:type="gramStart"/>
      <w:r w:rsidRPr="00DD0BDF">
        <w:rPr>
          <w:rFonts w:ascii="Arial" w:hAnsi="Arial" w:cs="Arial"/>
          <w:bCs/>
          <w:sz w:val="24"/>
          <w:szCs w:val="24"/>
        </w:rPr>
        <w:t>as a result of</w:t>
      </w:r>
      <w:proofErr w:type="gramEnd"/>
      <w:r w:rsidRPr="00DD0BDF">
        <w:rPr>
          <w:rFonts w:ascii="Arial" w:hAnsi="Arial" w:cs="Arial"/>
          <w:bCs/>
          <w:sz w:val="24"/>
          <w:szCs w:val="24"/>
        </w:rPr>
        <w:t xml:space="preserve"> domestic abuse to identify learning to prevent future deaths</w:t>
      </w:r>
      <w:r w:rsidR="00DD0BDF">
        <w:rPr>
          <w:rFonts w:ascii="Arial" w:hAnsi="Arial" w:cs="Arial"/>
          <w:bCs/>
          <w:sz w:val="24"/>
          <w:szCs w:val="24"/>
        </w:rPr>
        <w:t>.</w:t>
      </w:r>
    </w:p>
    <w:p w14:paraId="6CE107A3" w14:textId="77777777" w:rsidR="00DD0BDF" w:rsidRPr="00DD0BDF" w:rsidRDefault="00DD0BDF" w:rsidP="00DD0BDF">
      <w:pPr>
        <w:rPr>
          <w:rFonts w:ascii="Arial" w:hAnsi="Arial" w:cs="Arial"/>
          <w:bCs/>
          <w:sz w:val="2"/>
          <w:szCs w:val="2"/>
        </w:rPr>
      </w:pPr>
    </w:p>
    <w:p w14:paraId="47E64082" w14:textId="249CA454" w:rsidR="0083283D" w:rsidRPr="00DD0BDF" w:rsidRDefault="0083283D" w:rsidP="00951145">
      <w:pPr>
        <w:pStyle w:val="ListParagraph"/>
        <w:numPr>
          <w:ilvl w:val="2"/>
          <w:numId w:val="4"/>
        </w:numPr>
        <w:rPr>
          <w:rFonts w:ascii="Arial" w:hAnsi="Arial" w:cs="Arial"/>
          <w:bCs/>
          <w:sz w:val="24"/>
          <w:szCs w:val="24"/>
        </w:rPr>
      </w:pPr>
      <w:r w:rsidRPr="00DD0BDF">
        <w:rPr>
          <w:rFonts w:ascii="Arial" w:hAnsi="Arial" w:cs="Arial"/>
          <w:b/>
          <w:sz w:val="24"/>
          <w:szCs w:val="24"/>
        </w:rPr>
        <w:t>Anti-Social Behaviour Case Reviews</w:t>
      </w:r>
      <w:r w:rsidRPr="00DD0BDF">
        <w:rPr>
          <w:rFonts w:ascii="Arial" w:hAnsi="Arial" w:cs="Arial"/>
          <w:bCs/>
          <w:sz w:val="24"/>
          <w:szCs w:val="24"/>
        </w:rPr>
        <w:t xml:space="preserve"> - Undertake independent ASB case reviews to enable, a problem-solving approach aimed at dealing with some of the most persistent, complex cases of antisocial behaviour and share learning to improve future practice.</w:t>
      </w:r>
    </w:p>
    <w:p w14:paraId="3E78B0AE" w14:textId="77777777" w:rsidR="006D54E8" w:rsidRPr="006D54E8" w:rsidRDefault="006D54E8" w:rsidP="006D54E8">
      <w:pPr>
        <w:pStyle w:val="ListParagraph"/>
        <w:ind w:left="1440"/>
        <w:rPr>
          <w:rFonts w:ascii="Arial" w:hAnsi="Arial" w:cs="Arial"/>
          <w:bCs/>
        </w:rPr>
      </w:pPr>
    </w:p>
    <w:p w14:paraId="4B0476F9" w14:textId="2B97519A" w:rsidR="00D131DA" w:rsidRPr="0083283D" w:rsidRDefault="00871DC8" w:rsidP="00081C84">
      <w:pPr>
        <w:rPr>
          <w:rFonts w:ascii="Arial" w:hAnsi="Arial" w:cs="Arial"/>
          <w:b/>
          <w:sz w:val="24"/>
          <w:szCs w:val="24"/>
        </w:rPr>
      </w:pPr>
      <w:r w:rsidRPr="0083283D">
        <w:rPr>
          <w:rFonts w:ascii="Arial" w:hAnsi="Arial" w:cs="Arial"/>
          <w:b/>
          <w:sz w:val="24"/>
          <w:szCs w:val="24"/>
        </w:rPr>
        <w:t>6.0</w:t>
      </w:r>
      <w:r w:rsidRPr="0083283D">
        <w:rPr>
          <w:rFonts w:ascii="Arial" w:hAnsi="Arial" w:cs="Arial"/>
          <w:b/>
          <w:sz w:val="24"/>
          <w:szCs w:val="24"/>
        </w:rPr>
        <w:tab/>
      </w:r>
      <w:r w:rsidR="00961E37" w:rsidRPr="0083283D">
        <w:rPr>
          <w:rFonts w:ascii="Arial" w:hAnsi="Arial" w:cs="Arial"/>
          <w:b/>
          <w:sz w:val="24"/>
          <w:szCs w:val="24"/>
        </w:rPr>
        <w:t>Proposed Next Steps</w:t>
      </w:r>
    </w:p>
    <w:p w14:paraId="1AE3E68A" w14:textId="13B3C402" w:rsidR="00EA686B" w:rsidRPr="008E682A" w:rsidRDefault="0083283D" w:rsidP="008E682A">
      <w:pPr>
        <w:ind w:left="720" w:hanging="720"/>
        <w:rPr>
          <w:rFonts w:ascii="Arial" w:hAnsi="Arial" w:cs="Arial"/>
          <w:sz w:val="24"/>
          <w:szCs w:val="24"/>
        </w:rPr>
      </w:pPr>
      <w:r>
        <w:rPr>
          <w:rFonts w:ascii="Arial" w:hAnsi="Arial" w:cs="Arial"/>
          <w:sz w:val="24"/>
          <w:szCs w:val="24"/>
        </w:rPr>
        <w:t>6</w:t>
      </w:r>
      <w:r w:rsidR="00081C84">
        <w:rPr>
          <w:rFonts w:ascii="Arial" w:hAnsi="Arial" w:cs="Arial"/>
          <w:sz w:val="24"/>
          <w:szCs w:val="24"/>
        </w:rPr>
        <w:t>.1</w:t>
      </w:r>
      <w:r w:rsidR="00081C84">
        <w:rPr>
          <w:rFonts w:ascii="Arial" w:hAnsi="Arial" w:cs="Arial"/>
          <w:sz w:val="24"/>
          <w:szCs w:val="24"/>
        </w:rPr>
        <w:tab/>
      </w:r>
      <w:r w:rsidR="00DE1AF8">
        <w:rPr>
          <w:rFonts w:ascii="Arial" w:hAnsi="Arial" w:cs="Arial"/>
          <w:sz w:val="24"/>
          <w:szCs w:val="24"/>
        </w:rPr>
        <w:t xml:space="preserve">A </w:t>
      </w:r>
      <w:r w:rsidR="00077358">
        <w:rPr>
          <w:rFonts w:ascii="Arial" w:hAnsi="Arial" w:cs="Arial"/>
          <w:sz w:val="24"/>
          <w:szCs w:val="24"/>
        </w:rPr>
        <w:t xml:space="preserve">engagement is now underway is now underway with </w:t>
      </w:r>
      <w:proofErr w:type="spellStart"/>
      <w:r w:rsidR="00DE1AF8">
        <w:rPr>
          <w:rFonts w:ascii="Arial" w:hAnsi="Arial" w:cs="Arial"/>
          <w:sz w:val="24"/>
          <w:szCs w:val="24"/>
        </w:rPr>
        <w:t>with</w:t>
      </w:r>
      <w:proofErr w:type="spellEnd"/>
      <w:r w:rsidR="00DE1AF8">
        <w:rPr>
          <w:rFonts w:ascii="Arial" w:hAnsi="Arial" w:cs="Arial"/>
          <w:sz w:val="24"/>
          <w:szCs w:val="24"/>
        </w:rPr>
        <w:t xml:space="preserve"> key partners</w:t>
      </w:r>
      <w:r w:rsidR="00077358">
        <w:rPr>
          <w:rFonts w:ascii="Arial" w:hAnsi="Arial" w:cs="Arial"/>
          <w:sz w:val="24"/>
          <w:szCs w:val="24"/>
        </w:rPr>
        <w:t xml:space="preserve"> and stakeholders around proposed priorities to inform development of the strategy document. </w:t>
      </w:r>
      <w:r w:rsidR="00DE1AF8">
        <w:rPr>
          <w:rFonts w:ascii="Arial" w:hAnsi="Arial" w:cs="Arial"/>
          <w:sz w:val="24"/>
          <w:szCs w:val="24"/>
        </w:rPr>
        <w:t xml:space="preserve"> </w:t>
      </w:r>
    </w:p>
    <w:p w14:paraId="3DE31D43" w14:textId="74E84BD8" w:rsidR="00081C84" w:rsidRDefault="008E682A" w:rsidP="00871DC8">
      <w:pPr>
        <w:ind w:left="720" w:hanging="720"/>
        <w:rPr>
          <w:rFonts w:ascii="Arial" w:hAnsi="Arial" w:cs="Arial"/>
          <w:sz w:val="24"/>
          <w:szCs w:val="24"/>
        </w:rPr>
      </w:pPr>
      <w:r>
        <w:rPr>
          <w:rFonts w:ascii="Arial" w:hAnsi="Arial" w:cs="Arial"/>
          <w:sz w:val="24"/>
          <w:szCs w:val="24"/>
        </w:rPr>
        <w:t>6.2</w:t>
      </w:r>
      <w:r w:rsidR="00871DC8">
        <w:rPr>
          <w:rFonts w:ascii="Arial" w:hAnsi="Arial" w:cs="Arial"/>
          <w:sz w:val="24"/>
          <w:szCs w:val="24"/>
        </w:rPr>
        <w:tab/>
      </w:r>
      <w:r w:rsidR="00081C84">
        <w:rPr>
          <w:rFonts w:ascii="Arial" w:hAnsi="Arial" w:cs="Arial"/>
          <w:sz w:val="24"/>
          <w:szCs w:val="24"/>
        </w:rPr>
        <w:t xml:space="preserve">Once priorities are </w:t>
      </w:r>
      <w:r>
        <w:rPr>
          <w:rFonts w:ascii="Arial" w:hAnsi="Arial" w:cs="Arial"/>
          <w:sz w:val="24"/>
          <w:szCs w:val="24"/>
        </w:rPr>
        <w:t xml:space="preserve">agreed, </w:t>
      </w:r>
      <w:r w:rsidR="00081C84">
        <w:rPr>
          <w:rFonts w:ascii="Arial" w:hAnsi="Arial" w:cs="Arial"/>
          <w:sz w:val="24"/>
          <w:szCs w:val="24"/>
        </w:rPr>
        <w:t xml:space="preserve">a draft strategy will be developed for endorsement from key agencies and stakeholders and final sign off by Safer Wolverhampton Partnership Board. </w:t>
      </w:r>
    </w:p>
    <w:p w14:paraId="4322F7D6" w14:textId="4C899AE3" w:rsidR="00081C84" w:rsidRDefault="008E682A" w:rsidP="00871DC8">
      <w:pPr>
        <w:ind w:left="720" w:hanging="720"/>
        <w:rPr>
          <w:rFonts w:ascii="Arial" w:hAnsi="Arial" w:cs="Arial"/>
          <w:sz w:val="24"/>
          <w:szCs w:val="24"/>
        </w:rPr>
      </w:pPr>
      <w:r>
        <w:rPr>
          <w:rFonts w:ascii="Arial" w:hAnsi="Arial" w:cs="Arial"/>
          <w:sz w:val="24"/>
          <w:szCs w:val="24"/>
        </w:rPr>
        <w:t>6.3</w:t>
      </w:r>
      <w:r w:rsidR="00871DC8">
        <w:rPr>
          <w:rFonts w:ascii="Arial" w:hAnsi="Arial" w:cs="Arial"/>
          <w:sz w:val="24"/>
          <w:szCs w:val="24"/>
        </w:rPr>
        <w:tab/>
      </w:r>
      <w:r w:rsidR="00081C84">
        <w:rPr>
          <w:rFonts w:ascii="Arial" w:hAnsi="Arial" w:cs="Arial"/>
          <w:sz w:val="24"/>
          <w:szCs w:val="24"/>
        </w:rPr>
        <w:t xml:space="preserve">Operational groups will then be established to deliver against detailed action plans which will be developed against each strategic priority. </w:t>
      </w:r>
    </w:p>
    <w:p w14:paraId="3E9EA9B5" w14:textId="69573502" w:rsidR="00081C84" w:rsidRPr="00081C84" w:rsidRDefault="008E682A" w:rsidP="00871DC8">
      <w:pPr>
        <w:ind w:left="720" w:hanging="720"/>
        <w:rPr>
          <w:rFonts w:ascii="Arial" w:hAnsi="Arial" w:cs="Arial"/>
          <w:sz w:val="24"/>
          <w:szCs w:val="24"/>
        </w:rPr>
      </w:pPr>
      <w:r>
        <w:rPr>
          <w:rFonts w:ascii="Arial" w:hAnsi="Arial" w:cs="Arial"/>
          <w:sz w:val="24"/>
          <w:szCs w:val="24"/>
        </w:rPr>
        <w:t>6.4</w:t>
      </w:r>
      <w:r w:rsidR="00871DC8">
        <w:rPr>
          <w:rFonts w:ascii="Arial" w:hAnsi="Arial" w:cs="Arial"/>
          <w:sz w:val="24"/>
          <w:szCs w:val="24"/>
        </w:rPr>
        <w:tab/>
      </w:r>
      <w:r w:rsidR="00081C84">
        <w:rPr>
          <w:rFonts w:ascii="Arial" w:hAnsi="Arial" w:cs="Arial"/>
          <w:sz w:val="24"/>
          <w:szCs w:val="24"/>
        </w:rPr>
        <w:t xml:space="preserve">Delivery against strategic outcomes will be monitored by Safer Wolverhampton Partnership Board, however groups will also work closely with and provide progress updates to other relevant structures, for example Wolverhampton Health and Wellbeing Together and Wolverhampton Safeguarding Together. </w:t>
      </w:r>
    </w:p>
    <w:sectPr w:rsidR="00081C84" w:rsidRPr="00081C8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0F681" w14:textId="77777777" w:rsidR="00B36A85" w:rsidRDefault="00B36A85" w:rsidP="0068527B">
      <w:pPr>
        <w:spacing w:after="0" w:line="240" w:lineRule="auto"/>
      </w:pPr>
      <w:r>
        <w:separator/>
      </w:r>
    </w:p>
  </w:endnote>
  <w:endnote w:type="continuationSeparator" w:id="0">
    <w:p w14:paraId="5750F682" w14:textId="77777777" w:rsidR="00B36A85" w:rsidRDefault="00B36A85" w:rsidP="00685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47621"/>
      <w:docPartObj>
        <w:docPartGallery w:val="Page Numbers (Bottom of Page)"/>
        <w:docPartUnique/>
      </w:docPartObj>
    </w:sdtPr>
    <w:sdtEndPr>
      <w:rPr>
        <w:noProof/>
      </w:rPr>
    </w:sdtEndPr>
    <w:sdtContent>
      <w:p w14:paraId="5750F684" w14:textId="77777777" w:rsidR="0068527B" w:rsidRDefault="0068527B">
        <w:pPr>
          <w:pStyle w:val="Footer"/>
          <w:jc w:val="right"/>
        </w:pPr>
        <w:r>
          <w:fldChar w:fldCharType="begin"/>
        </w:r>
        <w:r>
          <w:instrText xml:space="preserve"> PAGE   \* MERGEFORMAT </w:instrText>
        </w:r>
        <w:r>
          <w:fldChar w:fldCharType="separate"/>
        </w:r>
        <w:r w:rsidR="00241866">
          <w:rPr>
            <w:noProof/>
          </w:rPr>
          <w:t>1</w:t>
        </w:r>
        <w:r>
          <w:rPr>
            <w:noProof/>
          </w:rPr>
          <w:fldChar w:fldCharType="end"/>
        </w:r>
      </w:p>
    </w:sdtContent>
  </w:sdt>
  <w:p w14:paraId="5750F685" w14:textId="77777777" w:rsidR="0068527B" w:rsidRDefault="00685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0F67F" w14:textId="77777777" w:rsidR="00B36A85" w:rsidRDefault="00B36A85" w:rsidP="0068527B">
      <w:pPr>
        <w:spacing w:after="0" w:line="240" w:lineRule="auto"/>
      </w:pPr>
      <w:r>
        <w:separator/>
      </w:r>
    </w:p>
  </w:footnote>
  <w:footnote w:type="continuationSeparator" w:id="0">
    <w:p w14:paraId="5750F680" w14:textId="77777777" w:rsidR="00B36A85" w:rsidRDefault="00B36A85" w:rsidP="00685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F683" w14:textId="7F704D14" w:rsidR="0068527B" w:rsidRDefault="00951145" w:rsidP="00951145">
    <w:pPr>
      <w:pStyle w:val="Header"/>
      <w:jc w:val="right"/>
    </w:pPr>
    <w:r>
      <w:rPr>
        <w:noProof/>
      </w:rPr>
      <w:drawing>
        <wp:inline distT="0" distB="0" distL="0" distR="0" wp14:anchorId="0D01BD6C" wp14:editId="19AE9E1A">
          <wp:extent cx="1893801" cy="3902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6264" cy="4010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58E0"/>
    <w:multiLevelType w:val="hybridMultilevel"/>
    <w:tmpl w:val="CA362FA2"/>
    <w:lvl w:ilvl="0" w:tplc="B2D8B03A">
      <w:start w:val="1"/>
      <w:numFmt w:val="bullet"/>
      <w:lvlText w:val="•"/>
      <w:lvlJc w:val="left"/>
      <w:pPr>
        <w:tabs>
          <w:tab w:val="num" w:pos="720"/>
        </w:tabs>
        <w:ind w:left="720" w:hanging="360"/>
      </w:pPr>
      <w:rPr>
        <w:rFonts w:ascii="Arial" w:hAnsi="Arial" w:hint="default"/>
      </w:rPr>
    </w:lvl>
    <w:lvl w:ilvl="1" w:tplc="37E8315E" w:tentative="1">
      <w:start w:val="1"/>
      <w:numFmt w:val="bullet"/>
      <w:lvlText w:val="•"/>
      <w:lvlJc w:val="left"/>
      <w:pPr>
        <w:tabs>
          <w:tab w:val="num" w:pos="1440"/>
        </w:tabs>
        <w:ind w:left="1440" w:hanging="360"/>
      </w:pPr>
      <w:rPr>
        <w:rFonts w:ascii="Arial" w:hAnsi="Arial" w:hint="default"/>
      </w:rPr>
    </w:lvl>
    <w:lvl w:ilvl="2" w:tplc="2B9EC634" w:tentative="1">
      <w:start w:val="1"/>
      <w:numFmt w:val="bullet"/>
      <w:lvlText w:val="•"/>
      <w:lvlJc w:val="left"/>
      <w:pPr>
        <w:tabs>
          <w:tab w:val="num" w:pos="2160"/>
        </w:tabs>
        <w:ind w:left="2160" w:hanging="360"/>
      </w:pPr>
      <w:rPr>
        <w:rFonts w:ascii="Arial" w:hAnsi="Arial" w:hint="default"/>
      </w:rPr>
    </w:lvl>
    <w:lvl w:ilvl="3" w:tplc="50CAB6A0" w:tentative="1">
      <w:start w:val="1"/>
      <w:numFmt w:val="bullet"/>
      <w:lvlText w:val="•"/>
      <w:lvlJc w:val="left"/>
      <w:pPr>
        <w:tabs>
          <w:tab w:val="num" w:pos="2880"/>
        </w:tabs>
        <w:ind w:left="2880" w:hanging="360"/>
      </w:pPr>
      <w:rPr>
        <w:rFonts w:ascii="Arial" w:hAnsi="Arial" w:hint="default"/>
      </w:rPr>
    </w:lvl>
    <w:lvl w:ilvl="4" w:tplc="B8508A24" w:tentative="1">
      <w:start w:val="1"/>
      <w:numFmt w:val="bullet"/>
      <w:lvlText w:val="•"/>
      <w:lvlJc w:val="left"/>
      <w:pPr>
        <w:tabs>
          <w:tab w:val="num" w:pos="3600"/>
        </w:tabs>
        <w:ind w:left="3600" w:hanging="360"/>
      </w:pPr>
      <w:rPr>
        <w:rFonts w:ascii="Arial" w:hAnsi="Arial" w:hint="default"/>
      </w:rPr>
    </w:lvl>
    <w:lvl w:ilvl="5" w:tplc="074AFBF2" w:tentative="1">
      <w:start w:val="1"/>
      <w:numFmt w:val="bullet"/>
      <w:lvlText w:val="•"/>
      <w:lvlJc w:val="left"/>
      <w:pPr>
        <w:tabs>
          <w:tab w:val="num" w:pos="4320"/>
        </w:tabs>
        <w:ind w:left="4320" w:hanging="360"/>
      </w:pPr>
      <w:rPr>
        <w:rFonts w:ascii="Arial" w:hAnsi="Arial" w:hint="default"/>
      </w:rPr>
    </w:lvl>
    <w:lvl w:ilvl="6" w:tplc="09DA50B8" w:tentative="1">
      <w:start w:val="1"/>
      <w:numFmt w:val="bullet"/>
      <w:lvlText w:val="•"/>
      <w:lvlJc w:val="left"/>
      <w:pPr>
        <w:tabs>
          <w:tab w:val="num" w:pos="5040"/>
        </w:tabs>
        <w:ind w:left="5040" w:hanging="360"/>
      </w:pPr>
      <w:rPr>
        <w:rFonts w:ascii="Arial" w:hAnsi="Arial" w:hint="default"/>
      </w:rPr>
    </w:lvl>
    <w:lvl w:ilvl="7" w:tplc="2196C676" w:tentative="1">
      <w:start w:val="1"/>
      <w:numFmt w:val="bullet"/>
      <w:lvlText w:val="•"/>
      <w:lvlJc w:val="left"/>
      <w:pPr>
        <w:tabs>
          <w:tab w:val="num" w:pos="5760"/>
        </w:tabs>
        <w:ind w:left="5760" w:hanging="360"/>
      </w:pPr>
      <w:rPr>
        <w:rFonts w:ascii="Arial" w:hAnsi="Arial" w:hint="default"/>
      </w:rPr>
    </w:lvl>
    <w:lvl w:ilvl="8" w:tplc="1604F4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366460"/>
    <w:multiLevelType w:val="multilevel"/>
    <w:tmpl w:val="EB326570"/>
    <w:lvl w:ilvl="0">
      <w:start w:val="3"/>
      <w:numFmt w:val="decimal"/>
      <w:lvlText w:val="%1"/>
      <w:lvlJc w:val="left"/>
      <w:pPr>
        <w:ind w:left="516" w:hanging="516"/>
      </w:pPr>
      <w:rPr>
        <w:rFonts w:hint="default"/>
      </w:rPr>
    </w:lvl>
    <w:lvl w:ilvl="1">
      <w:start w:val="1"/>
      <w:numFmt w:val="decimal"/>
      <w:lvlText w:val="%1.%2"/>
      <w:lvlJc w:val="left"/>
      <w:pPr>
        <w:ind w:left="516" w:hanging="51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174C4A"/>
    <w:multiLevelType w:val="hybridMultilevel"/>
    <w:tmpl w:val="FD0EA2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3E95743"/>
    <w:multiLevelType w:val="hybridMultilevel"/>
    <w:tmpl w:val="BDD4E2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D5E4847"/>
    <w:multiLevelType w:val="multilevel"/>
    <w:tmpl w:val="0BA2A78C"/>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16cid:durableId="1709839132">
    <w:abstractNumId w:val="0"/>
  </w:num>
  <w:num w:numId="2" w16cid:durableId="971058664">
    <w:abstractNumId w:val="3"/>
  </w:num>
  <w:num w:numId="3" w16cid:durableId="679091566">
    <w:abstractNumId w:val="2"/>
  </w:num>
  <w:num w:numId="4" w16cid:durableId="1066803517">
    <w:abstractNumId w:val="4"/>
  </w:num>
  <w:num w:numId="5" w16cid:durableId="186077539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D8D"/>
    <w:rsid w:val="000022EE"/>
    <w:rsid w:val="00077358"/>
    <w:rsid w:val="00080F6E"/>
    <w:rsid w:val="00081C84"/>
    <w:rsid w:val="000A1E2E"/>
    <w:rsid w:val="000F0AD4"/>
    <w:rsid w:val="000F67E7"/>
    <w:rsid w:val="00157079"/>
    <w:rsid w:val="00166801"/>
    <w:rsid w:val="00170B53"/>
    <w:rsid w:val="001B6698"/>
    <w:rsid w:val="00217F9A"/>
    <w:rsid w:val="00241866"/>
    <w:rsid w:val="00242073"/>
    <w:rsid w:val="002A23F8"/>
    <w:rsid w:val="002A3276"/>
    <w:rsid w:val="00301D24"/>
    <w:rsid w:val="00444155"/>
    <w:rsid w:val="00481BE8"/>
    <w:rsid w:val="00495EE4"/>
    <w:rsid w:val="004A1E86"/>
    <w:rsid w:val="004E4E9A"/>
    <w:rsid w:val="004F37D9"/>
    <w:rsid w:val="00531083"/>
    <w:rsid w:val="0053480F"/>
    <w:rsid w:val="0057587A"/>
    <w:rsid w:val="00587BF5"/>
    <w:rsid w:val="005B08A7"/>
    <w:rsid w:val="005D68F0"/>
    <w:rsid w:val="006166D8"/>
    <w:rsid w:val="00635F62"/>
    <w:rsid w:val="0066178E"/>
    <w:rsid w:val="00665D06"/>
    <w:rsid w:val="0068527B"/>
    <w:rsid w:val="006C796F"/>
    <w:rsid w:val="006D3CF5"/>
    <w:rsid w:val="006D54E8"/>
    <w:rsid w:val="00715A55"/>
    <w:rsid w:val="00737879"/>
    <w:rsid w:val="0078143A"/>
    <w:rsid w:val="007A0D8D"/>
    <w:rsid w:val="007F0141"/>
    <w:rsid w:val="00804D04"/>
    <w:rsid w:val="008064B8"/>
    <w:rsid w:val="008175B2"/>
    <w:rsid w:val="00824E17"/>
    <w:rsid w:val="0083283D"/>
    <w:rsid w:val="00871DC8"/>
    <w:rsid w:val="0087518E"/>
    <w:rsid w:val="00886AA9"/>
    <w:rsid w:val="008E682A"/>
    <w:rsid w:val="009332C2"/>
    <w:rsid w:val="009356D1"/>
    <w:rsid w:val="00951145"/>
    <w:rsid w:val="00961E37"/>
    <w:rsid w:val="009D0E18"/>
    <w:rsid w:val="009D2507"/>
    <w:rsid w:val="00A243F0"/>
    <w:rsid w:val="00AC259A"/>
    <w:rsid w:val="00AC6054"/>
    <w:rsid w:val="00AD2D0D"/>
    <w:rsid w:val="00B3687B"/>
    <w:rsid w:val="00B36A85"/>
    <w:rsid w:val="00B40881"/>
    <w:rsid w:val="00B56277"/>
    <w:rsid w:val="00B6524A"/>
    <w:rsid w:val="00BF6BAD"/>
    <w:rsid w:val="00C66B62"/>
    <w:rsid w:val="00C86104"/>
    <w:rsid w:val="00CC72E2"/>
    <w:rsid w:val="00CE4739"/>
    <w:rsid w:val="00D131DA"/>
    <w:rsid w:val="00D6582D"/>
    <w:rsid w:val="00D84547"/>
    <w:rsid w:val="00DA00D2"/>
    <w:rsid w:val="00DA3432"/>
    <w:rsid w:val="00DD0BDF"/>
    <w:rsid w:val="00DE08F2"/>
    <w:rsid w:val="00DE1AF8"/>
    <w:rsid w:val="00E86131"/>
    <w:rsid w:val="00E943C2"/>
    <w:rsid w:val="00EA6384"/>
    <w:rsid w:val="00EA686B"/>
    <w:rsid w:val="00EB3E31"/>
    <w:rsid w:val="00F10284"/>
    <w:rsid w:val="00FA745A"/>
    <w:rsid w:val="00FC792C"/>
    <w:rsid w:val="00FF4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50F66A"/>
  <w15:docId w15:val="{7ECE1C03-5FC4-4D3B-B45F-233FD20A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67E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unhideWhenUsed/>
    <w:qFormat/>
    <w:rsid w:val="000F67E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1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F67E7"/>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qFormat/>
    <w:rsid w:val="000F67E7"/>
    <w:pPr>
      <w:spacing w:after="0" w:line="240" w:lineRule="auto"/>
      <w:ind w:left="720"/>
    </w:pPr>
    <w:rPr>
      <w:rFonts w:ascii="Calibri" w:eastAsia="Calibri" w:hAnsi="Calibri" w:cs="Times New Roman"/>
    </w:rPr>
  </w:style>
  <w:style w:type="character" w:customStyle="1" w:styleId="Heading1Char">
    <w:name w:val="Heading 1 Char"/>
    <w:basedOn w:val="DefaultParagraphFont"/>
    <w:link w:val="Heading1"/>
    <w:uiPriority w:val="9"/>
    <w:rsid w:val="000F67E7"/>
    <w:rPr>
      <w:rFonts w:asciiTheme="majorHAnsi" w:eastAsiaTheme="majorEastAsia" w:hAnsiTheme="majorHAnsi" w:cstheme="majorBidi"/>
      <w:b/>
      <w:bCs/>
      <w:color w:val="365F91" w:themeColor="accent1" w:themeShade="BF"/>
      <w:sz w:val="28"/>
      <w:szCs w:val="28"/>
      <w:lang w:eastAsia="en-GB"/>
    </w:rPr>
  </w:style>
  <w:style w:type="paragraph" w:customStyle="1" w:styleId="Default">
    <w:name w:val="Default"/>
    <w:rsid w:val="00A243F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85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27B"/>
    <w:rPr>
      <w:rFonts w:ascii="Tahoma" w:hAnsi="Tahoma" w:cs="Tahoma"/>
      <w:sz w:val="16"/>
      <w:szCs w:val="16"/>
    </w:rPr>
  </w:style>
  <w:style w:type="paragraph" w:styleId="Header">
    <w:name w:val="header"/>
    <w:basedOn w:val="Normal"/>
    <w:link w:val="HeaderChar"/>
    <w:uiPriority w:val="99"/>
    <w:unhideWhenUsed/>
    <w:rsid w:val="00685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27B"/>
  </w:style>
  <w:style w:type="paragraph" w:styleId="Footer">
    <w:name w:val="footer"/>
    <w:basedOn w:val="Normal"/>
    <w:link w:val="FooterChar"/>
    <w:uiPriority w:val="99"/>
    <w:unhideWhenUsed/>
    <w:rsid w:val="00685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27B"/>
  </w:style>
  <w:style w:type="paragraph" w:styleId="NoSpacing">
    <w:name w:val="No Spacing"/>
    <w:uiPriority w:val="1"/>
    <w:qFormat/>
    <w:rsid w:val="000022EE"/>
    <w:pPr>
      <w:spacing w:after="0" w:line="240" w:lineRule="auto"/>
    </w:pPr>
  </w:style>
  <w:style w:type="character" w:styleId="Hyperlink">
    <w:name w:val="Hyperlink"/>
    <w:basedOn w:val="DefaultParagraphFont"/>
    <w:uiPriority w:val="99"/>
    <w:unhideWhenUsed/>
    <w:rsid w:val="00FF4B14"/>
    <w:rPr>
      <w:color w:val="0000FF" w:themeColor="hyperlink"/>
      <w:u w:val="single"/>
    </w:rPr>
  </w:style>
  <w:style w:type="character" w:styleId="UnresolvedMention">
    <w:name w:val="Unresolved Mention"/>
    <w:basedOn w:val="DefaultParagraphFont"/>
    <w:uiPriority w:val="99"/>
    <w:semiHidden/>
    <w:unhideWhenUsed/>
    <w:rsid w:val="00FF4B14"/>
    <w:rPr>
      <w:color w:val="605E5C"/>
      <w:shd w:val="clear" w:color="auto" w:fill="E1DFDD"/>
    </w:rPr>
  </w:style>
  <w:style w:type="paragraph" w:styleId="NormalWeb">
    <w:name w:val="Normal (Web)"/>
    <w:basedOn w:val="Normal"/>
    <w:uiPriority w:val="99"/>
    <w:semiHidden/>
    <w:unhideWhenUsed/>
    <w:rsid w:val="0083283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6061">
      <w:bodyDiv w:val="1"/>
      <w:marLeft w:val="0"/>
      <w:marRight w:val="0"/>
      <w:marTop w:val="0"/>
      <w:marBottom w:val="0"/>
      <w:divBdr>
        <w:top w:val="none" w:sz="0" w:space="0" w:color="auto"/>
        <w:left w:val="none" w:sz="0" w:space="0" w:color="auto"/>
        <w:bottom w:val="none" w:sz="0" w:space="0" w:color="auto"/>
        <w:right w:val="none" w:sz="0" w:space="0" w:color="auto"/>
      </w:divBdr>
    </w:div>
    <w:div w:id="178083044">
      <w:bodyDiv w:val="1"/>
      <w:marLeft w:val="0"/>
      <w:marRight w:val="0"/>
      <w:marTop w:val="0"/>
      <w:marBottom w:val="0"/>
      <w:divBdr>
        <w:top w:val="none" w:sz="0" w:space="0" w:color="auto"/>
        <w:left w:val="none" w:sz="0" w:space="0" w:color="auto"/>
        <w:bottom w:val="none" w:sz="0" w:space="0" w:color="auto"/>
        <w:right w:val="none" w:sz="0" w:space="0" w:color="auto"/>
      </w:divBdr>
      <w:divsChild>
        <w:div w:id="1978487277">
          <w:marLeft w:val="547"/>
          <w:marRight w:val="0"/>
          <w:marTop w:val="0"/>
          <w:marBottom w:val="0"/>
          <w:divBdr>
            <w:top w:val="none" w:sz="0" w:space="0" w:color="auto"/>
            <w:left w:val="none" w:sz="0" w:space="0" w:color="auto"/>
            <w:bottom w:val="none" w:sz="0" w:space="0" w:color="auto"/>
            <w:right w:val="none" w:sz="0" w:space="0" w:color="auto"/>
          </w:divBdr>
        </w:div>
        <w:div w:id="683555670">
          <w:marLeft w:val="547"/>
          <w:marRight w:val="0"/>
          <w:marTop w:val="0"/>
          <w:marBottom w:val="0"/>
          <w:divBdr>
            <w:top w:val="none" w:sz="0" w:space="0" w:color="auto"/>
            <w:left w:val="none" w:sz="0" w:space="0" w:color="auto"/>
            <w:bottom w:val="none" w:sz="0" w:space="0" w:color="auto"/>
            <w:right w:val="none" w:sz="0" w:space="0" w:color="auto"/>
          </w:divBdr>
        </w:div>
        <w:div w:id="67774032">
          <w:marLeft w:val="547"/>
          <w:marRight w:val="0"/>
          <w:marTop w:val="0"/>
          <w:marBottom w:val="0"/>
          <w:divBdr>
            <w:top w:val="none" w:sz="0" w:space="0" w:color="auto"/>
            <w:left w:val="none" w:sz="0" w:space="0" w:color="auto"/>
            <w:bottom w:val="none" w:sz="0" w:space="0" w:color="auto"/>
            <w:right w:val="none" w:sz="0" w:space="0" w:color="auto"/>
          </w:divBdr>
        </w:div>
        <w:div w:id="397555823">
          <w:marLeft w:val="547"/>
          <w:marRight w:val="0"/>
          <w:marTop w:val="0"/>
          <w:marBottom w:val="0"/>
          <w:divBdr>
            <w:top w:val="none" w:sz="0" w:space="0" w:color="auto"/>
            <w:left w:val="none" w:sz="0" w:space="0" w:color="auto"/>
            <w:bottom w:val="none" w:sz="0" w:space="0" w:color="auto"/>
            <w:right w:val="none" w:sz="0" w:space="0" w:color="auto"/>
          </w:divBdr>
        </w:div>
      </w:divsChild>
    </w:div>
    <w:div w:id="356197340">
      <w:bodyDiv w:val="1"/>
      <w:marLeft w:val="0"/>
      <w:marRight w:val="0"/>
      <w:marTop w:val="0"/>
      <w:marBottom w:val="0"/>
      <w:divBdr>
        <w:top w:val="none" w:sz="0" w:space="0" w:color="auto"/>
        <w:left w:val="none" w:sz="0" w:space="0" w:color="auto"/>
        <w:bottom w:val="none" w:sz="0" w:space="0" w:color="auto"/>
        <w:right w:val="none" w:sz="0" w:space="0" w:color="auto"/>
      </w:divBdr>
      <w:divsChild>
        <w:div w:id="1835871891">
          <w:marLeft w:val="446"/>
          <w:marRight w:val="0"/>
          <w:marTop w:val="0"/>
          <w:marBottom w:val="126"/>
          <w:divBdr>
            <w:top w:val="none" w:sz="0" w:space="0" w:color="auto"/>
            <w:left w:val="none" w:sz="0" w:space="0" w:color="auto"/>
            <w:bottom w:val="none" w:sz="0" w:space="0" w:color="auto"/>
            <w:right w:val="none" w:sz="0" w:space="0" w:color="auto"/>
          </w:divBdr>
        </w:div>
        <w:div w:id="725376549">
          <w:marLeft w:val="446"/>
          <w:marRight w:val="0"/>
          <w:marTop w:val="0"/>
          <w:marBottom w:val="126"/>
          <w:divBdr>
            <w:top w:val="none" w:sz="0" w:space="0" w:color="auto"/>
            <w:left w:val="none" w:sz="0" w:space="0" w:color="auto"/>
            <w:bottom w:val="none" w:sz="0" w:space="0" w:color="auto"/>
            <w:right w:val="none" w:sz="0" w:space="0" w:color="auto"/>
          </w:divBdr>
        </w:div>
        <w:div w:id="1312489750">
          <w:marLeft w:val="446"/>
          <w:marRight w:val="0"/>
          <w:marTop w:val="0"/>
          <w:marBottom w:val="126"/>
          <w:divBdr>
            <w:top w:val="none" w:sz="0" w:space="0" w:color="auto"/>
            <w:left w:val="none" w:sz="0" w:space="0" w:color="auto"/>
            <w:bottom w:val="none" w:sz="0" w:space="0" w:color="auto"/>
            <w:right w:val="none" w:sz="0" w:space="0" w:color="auto"/>
          </w:divBdr>
        </w:div>
        <w:div w:id="238252541">
          <w:marLeft w:val="446"/>
          <w:marRight w:val="0"/>
          <w:marTop w:val="0"/>
          <w:marBottom w:val="126"/>
          <w:divBdr>
            <w:top w:val="none" w:sz="0" w:space="0" w:color="auto"/>
            <w:left w:val="none" w:sz="0" w:space="0" w:color="auto"/>
            <w:bottom w:val="none" w:sz="0" w:space="0" w:color="auto"/>
            <w:right w:val="none" w:sz="0" w:space="0" w:color="auto"/>
          </w:divBdr>
        </w:div>
      </w:divsChild>
    </w:div>
    <w:div w:id="356273337">
      <w:bodyDiv w:val="1"/>
      <w:marLeft w:val="0"/>
      <w:marRight w:val="0"/>
      <w:marTop w:val="0"/>
      <w:marBottom w:val="0"/>
      <w:divBdr>
        <w:top w:val="none" w:sz="0" w:space="0" w:color="auto"/>
        <w:left w:val="none" w:sz="0" w:space="0" w:color="auto"/>
        <w:bottom w:val="none" w:sz="0" w:space="0" w:color="auto"/>
        <w:right w:val="none" w:sz="0" w:space="0" w:color="auto"/>
      </w:divBdr>
      <w:divsChild>
        <w:div w:id="1381512999">
          <w:marLeft w:val="360"/>
          <w:marRight w:val="0"/>
          <w:marTop w:val="200"/>
          <w:marBottom w:val="0"/>
          <w:divBdr>
            <w:top w:val="none" w:sz="0" w:space="0" w:color="auto"/>
            <w:left w:val="none" w:sz="0" w:space="0" w:color="auto"/>
            <w:bottom w:val="none" w:sz="0" w:space="0" w:color="auto"/>
            <w:right w:val="none" w:sz="0" w:space="0" w:color="auto"/>
          </w:divBdr>
        </w:div>
        <w:div w:id="944507811">
          <w:marLeft w:val="360"/>
          <w:marRight w:val="0"/>
          <w:marTop w:val="200"/>
          <w:marBottom w:val="0"/>
          <w:divBdr>
            <w:top w:val="none" w:sz="0" w:space="0" w:color="auto"/>
            <w:left w:val="none" w:sz="0" w:space="0" w:color="auto"/>
            <w:bottom w:val="none" w:sz="0" w:space="0" w:color="auto"/>
            <w:right w:val="none" w:sz="0" w:space="0" w:color="auto"/>
          </w:divBdr>
        </w:div>
        <w:div w:id="189027117">
          <w:marLeft w:val="360"/>
          <w:marRight w:val="0"/>
          <w:marTop w:val="200"/>
          <w:marBottom w:val="0"/>
          <w:divBdr>
            <w:top w:val="none" w:sz="0" w:space="0" w:color="auto"/>
            <w:left w:val="none" w:sz="0" w:space="0" w:color="auto"/>
            <w:bottom w:val="none" w:sz="0" w:space="0" w:color="auto"/>
            <w:right w:val="none" w:sz="0" w:space="0" w:color="auto"/>
          </w:divBdr>
        </w:div>
      </w:divsChild>
    </w:div>
    <w:div w:id="447168117">
      <w:bodyDiv w:val="1"/>
      <w:marLeft w:val="0"/>
      <w:marRight w:val="0"/>
      <w:marTop w:val="0"/>
      <w:marBottom w:val="0"/>
      <w:divBdr>
        <w:top w:val="none" w:sz="0" w:space="0" w:color="auto"/>
        <w:left w:val="none" w:sz="0" w:space="0" w:color="auto"/>
        <w:bottom w:val="none" w:sz="0" w:space="0" w:color="auto"/>
        <w:right w:val="none" w:sz="0" w:space="0" w:color="auto"/>
      </w:divBdr>
      <w:divsChild>
        <w:div w:id="417556205">
          <w:marLeft w:val="547"/>
          <w:marRight w:val="0"/>
          <w:marTop w:val="0"/>
          <w:marBottom w:val="0"/>
          <w:divBdr>
            <w:top w:val="none" w:sz="0" w:space="0" w:color="auto"/>
            <w:left w:val="none" w:sz="0" w:space="0" w:color="auto"/>
            <w:bottom w:val="none" w:sz="0" w:space="0" w:color="auto"/>
            <w:right w:val="none" w:sz="0" w:space="0" w:color="auto"/>
          </w:divBdr>
        </w:div>
        <w:div w:id="890190876">
          <w:marLeft w:val="547"/>
          <w:marRight w:val="0"/>
          <w:marTop w:val="0"/>
          <w:marBottom w:val="0"/>
          <w:divBdr>
            <w:top w:val="none" w:sz="0" w:space="0" w:color="auto"/>
            <w:left w:val="none" w:sz="0" w:space="0" w:color="auto"/>
            <w:bottom w:val="none" w:sz="0" w:space="0" w:color="auto"/>
            <w:right w:val="none" w:sz="0" w:space="0" w:color="auto"/>
          </w:divBdr>
        </w:div>
        <w:div w:id="1436318543">
          <w:marLeft w:val="547"/>
          <w:marRight w:val="0"/>
          <w:marTop w:val="0"/>
          <w:marBottom w:val="0"/>
          <w:divBdr>
            <w:top w:val="none" w:sz="0" w:space="0" w:color="auto"/>
            <w:left w:val="none" w:sz="0" w:space="0" w:color="auto"/>
            <w:bottom w:val="none" w:sz="0" w:space="0" w:color="auto"/>
            <w:right w:val="none" w:sz="0" w:space="0" w:color="auto"/>
          </w:divBdr>
        </w:div>
        <w:div w:id="2102139576">
          <w:marLeft w:val="547"/>
          <w:marRight w:val="0"/>
          <w:marTop w:val="0"/>
          <w:marBottom w:val="0"/>
          <w:divBdr>
            <w:top w:val="none" w:sz="0" w:space="0" w:color="auto"/>
            <w:left w:val="none" w:sz="0" w:space="0" w:color="auto"/>
            <w:bottom w:val="none" w:sz="0" w:space="0" w:color="auto"/>
            <w:right w:val="none" w:sz="0" w:space="0" w:color="auto"/>
          </w:divBdr>
        </w:div>
      </w:divsChild>
    </w:div>
    <w:div w:id="477697273">
      <w:bodyDiv w:val="1"/>
      <w:marLeft w:val="0"/>
      <w:marRight w:val="0"/>
      <w:marTop w:val="0"/>
      <w:marBottom w:val="0"/>
      <w:divBdr>
        <w:top w:val="none" w:sz="0" w:space="0" w:color="auto"/>
        <w:left w:val="none" w:sz="0" w:space="0" w:color="auto"/>
        <w:bottom w:val="none" w:sz="0" w:space="0" w:color="auto"/>
        <w:right w:val="none" w:sz="0" w:space="0" w:color="auto"/>
      </w:divBdr>
    </w:div>
    <w:div w:id="479999138">
      <w:bodyDiv w:val="1"/>
      <w:marLeft w:val="0"/>
      <w:marRight w:val="0"/>
      <w:marTop w:val="0"/>
      <w:marBottom w:val="0"/>
      <w:divBdr>
        <w:top w:val="none" w:sz="0" w:space="0" w:color="auto"/>
        <w:left w:val="none" w:sz="0" w:space="0" w:color="auto"/>
        <w:bottom w:val="none" w:sz="0" w:space="0" w:color="auto"/>
        <w:right w:val="none" w:sz="0" w:space="0" w:color="auto"/>
      </w:divBdr>
      <w:divsChild>
        <w:div w:id="1775588835">
          <w:marLeft w:val="547"/>
          <w:marRight w:val="0"/>
          <w:marTop w:val="0"/>
          <w:marBottom w:val="0"/>
          <w:divBdr>
            <w:top w:val="none" w:sz="0" w:space="0" w:color="auto"/>
            <w:left w:val="none" w:sz="0" w:space="0" w:color="auto"/>
            <w:bottom w:val="none" w:sz="0" w:space="0" w:color="auto"/>
            <w:right w:val="none" w:sz="0" w:space="0" w:color="auto"/>
          </w:divBdr>
        </w:div>
        <w:div w:id="999161963">
          <w:marLeft w:val="547"/>
          <w:marRight w:val="0"/>
          <w:marTop w:val="0"/>
          <w:marBottom w:val="0"/>
          <w:divBdr>
            <w:top w:val="none" w:sz="0" w:space="0" w:color="auto"/>
            <w:left w:val="none" w:sz="0" w:space="0" w:color="auto"/>
            <w:bottom w:val="none" w:sz="0" w:space="0" w:color="auto"/>
            <w:right w:val="none" w:sz="0" w:space="0" w:color="auto"/>
          </w:divBdr>
        </w:div>
        <w:div w:id="1982035437">
          <w:marLeft w:val="547"/>
          <w:marRight w:val="0"/>
          <w:marTop w:val="0"/>
          <w:marBottom w:val="0"/>
          <w:divBdr>
            <w:top w:val="none" w:sz="0" w:space="0" w:color="auto"/>
            <w:left w:val="none" w:sz="0" w:space="0" w:color="auto"/>
            <w:bottom w:val="none" w:sz="0" w:space="0" w:color="auto"/>
            <w:right w:val="none" w:sz="0" w:space="0" w:color="auto"/>
          </w:divBdr>
        </w:div>
        <w:div w:id="728259851">
          <w:marLeft w:val="547"/>
          <w:marRight w:val="0"/>
          <w:marTop w:val="0"/>
          <w:marBottom w:val="0"/>
          <w:divBdr>
            <w:top w:val="none" w:sz="0" w:space="0" w:color="auto"/>
            <w:left w:val="none" w:sz="0" w:space="0" w:color="auto"/>
            <w:bottom w:val="none" w:sz="0" w:space="0" w:color="auto"/>
            <w:right w:val="none" w:sz="0" w:space="0" w:color="auto"/>
          </w:divBdr>
        </w:div>
      </w:divsChild>
    </w:div>
    <w:div w:id="486674043">
      <w:bodyDiv w:val="1"/>
      <w:marLeft w:val="0"/>
      <w:marRight w:val="0"/>
      <w:marTop w:val="0"/>
      <w:marBottom w:val="0"/>
      <w:divBdr>
        <w:top w:val="none" w:sz="0" w:space="0" w:color="auto"/>
        <w:left w:val="none" w:sz="0" w:space="0" w:color="auto"/>
        <w:bottom w:val="none" w:sz="0" w:space="0" w:color="auto"/>
        <w:right w:val="none" w:sz="0" w:space="0" w:color="auto"/>
      </w:divBdr>
    </w:div>
    <w:div w:id="608661626">
      <w:bodyDiv w:val="1"/>
      <w:marLeft w:val="0"/>
      <w:marRight w:val="0"/>
      <w:marTop w:val="0"/>
      <w:marBottom w:val="0"/>
      <w:divBdr>
        <w:top w:val="none" w:sz="0" w:space="0" w:color="auto"/>
        <w:left w:val="none" w:sz="0" w:space="0" w:color="auto"/>
        <w:bottom w:val="none" w:sz="0" w:space="0" w:color="auto"/>
        <w:right w:val="none" w:sz="0" w:space="0" w:color="auto"/>
      </w:divBdr>
      <w:divsChild>
        <w:div w:id="1103694025">
          <w:marLeft w:val="547"/>
          <w:marRight w:val="0"/>
          <w:marTop w:val="0"/>
          <w:marBottom w:val="0"/>
          <w:divBdr>
            <w:top w:val="none" w:sz="0" w:space="0" w:color="auto"/>
            <w:left w:val="none" w:sz="0" w:space="0" w:color="auto"/>
            <w:bottom w:val="none" w:sz="0" w:space="0" w:color="auto"/>
            <w:right w:val="none" w:sz="0" w:space="0" w:color="auto"/>
          </w:divBdr>
        </w:div>
        <w:div w:id="513112708">
          <w:marLeft w:val="547"/>
          <w:marRight w:val="0"/>
          <w:marTop w:val="0"/>
          <w:marBottom w:val="0"/>
          <w:divBdr>
            <w:top w:val="none" w:sz="0" w:space="0" w:color="auto"/>
            <w:left w:val="none" w:sz="0" w:space="0" w:color="auto"/>
            <w:bottom w:val="none" w:sz="0" w:space="0" w:color="auto"/>
            <w:right w:val="none" w:sz="0" w:space="0" w:color="auto"/>
          </w:divBdr>
        </w:div>
        <w:div w:id="1998223168">
          <w:marLeft w:val="547"/>
          <w:marRight w:val="0"/>
          <w:marTop w:val="0"/>
          <w:marBottom w:val="0"/>
          <w:divBdr>
            <w:top w:val="none" w:sz="0" w:space="0" w:color="auto"/>
            <w:left w:val="none" w:sz="0" w:space="0" w:color="auto"/>
            <w:bottom w:val="none" w:sz="0" w:space="0" w:color="auto"/>
            <w:right w:val="none" w:sz="0" w:space="0" w:color="auto"/>
          </w:divBdr>
        </w:div>
        <w:div w:id="240649821">
          <w:marLeft w:val="547"/>
          <w:marRight w:val="0"/>
          <w:marTop w:val="0"/>
          <w:marBottom w:val="0"/>
          <w:divBdr>
            <w:top w:val="none" w:sz="0" w:space="0" w:color="auto"/>
            <w:left w:val="none" w:sz="0" w:space="0" w:color="auto"/>
            <w:bottom w:val="none" w:sz="0" w:space="0" w:color="auto"/>
            <w:right w:val="none" w:sz="0" w:space="0" w:color="auto"/>
          </w:divBdr>
        </w:div>
      </w:divsChild>
    </w:div>
    <w:div w:id="614603788">
      <w:bodyDiv w:val="1"/>
      <w:marLeft w:val="0"/>
      <w:marRight w:val="0"/>
      <w:marTop w:val="0"/>
      <w:marBottom w:val="0"/>
      <w:divBdr>
        <w:top w:val="none" w:sz="0" w:space="0" w:color="auto"/>
        <w:left w:val="none" w:sz="0" w:space="0" w:color="auto"/>
        <w:bottom w:val="none" w:sz="0" w:space="0" w:color="auto"/>
        <w:right w:val="none" w:sz="0" w:space="0" w:color="auto"/>
      </w:divBdr>
    </w:div>
    <w:div w:id="703672266">
      <w:bodyDiv w:val="1"/>
      <w:marLeft w:val="0"/>
      <w:marRight w:val="0"/>
      <w:marTop w:val="0"/>
      <w:marBottom w:val="0"/>
      <w:divBdr>
        <w:top w:val="none" w:sz="0" w:space="0" w:color="auto"/>
        <w:left w:val="none" w:sz="0" w:space="0" w:color="auto"/>
        <w:bottom w:val="none" w:sz="0" w:space="0" w:color="auto"/>
        <w:right w:val="none" w:sz="0" w:space="0" w:color="auto"/>
      </w:divBdr>
      <w:divsChild>
        <w:div w:id="2120056331">
          <w:marLeft w:val="446"/>
          <w:marRight w:val="0"/>
          <w:marTop w:val="0"/>
          <w:marBottom w:val="134"/>
          <w:divBdr>
            <w:top w:val="none" w:sz="0" w:space="0" w:color="auto"/>
            <w:left w:val="none" w:sz="0" w:space="0" w:color="auto"/>
            <w:bottom w:val="none" w:sz="0" w:space="0" w:color="auto"/>
            <w:right w:val="none" w:sz="0" w:space="0" w:color="auto"/>
          </w:divBdr>
        </w:div>
      </w:divsChild>
    </w:div>
    <w:div w:id="707072081">
      <w:bodyDiv w:val="1"/>
      <w:marLeft w:val="0"/>
      <w:marRight w:val="0"/>
      <w:marTop w:val="0"/>
      <w:marBottom w:val="0"/>
      <w:divBdr>
        <w:top w:val="none" w:sz="0" w:space="0" w:color="auto"/>
        <w:left w:val="none" w:sz="0" w:space="0" w:color="auto"/>
        <w:bottom w:val="none" w:sz="0" w:space="0" w:color="auto"/>
        <w:right w:val="none" w:sz="0" w:space="0" w:color="auto"/>
      </w:divBdr>
      <w:divsChild>
        <w:div w:id="1314487604">
          <w:marLeft w:val="547"/>
          <w:marRight w:val="0"/>
          <w:marTop w:val="0"/>
          <w:marBottom w:val="0"/>
          <w:divBdr>
            <w:top w:val="none" w:sz="0" w:space="0" w:color="auto"/>
            <w:left w:val="none" w:sz="0" w:space="0" w:color="auto"/>
            <w:bottom w:val="none" w:sz="0" w:space="0" w:color="auto"/>
            <w:right w:val="none" w:sz="0" w:space="0" w:color="auto"/>
          </w:divBdr>
        </w:div>
        <w:div w:id="542181586">
          <w:marLeft w:val="547"/>
          <w:marRight w:val="0"/>
          <w:marTop w:val="0"/>
          <w:marBottom w:val="0"/>
          <w:divBdr>
            <w:top w:val="none" w:sz="0" w:space="0" w:color="auto"/>
            <w:left w:val="none" w:sz="0" w:space="0" w:color="auto"/>
            <w:bottom w:val="none" w:sz="0" w:space="0" w:color="auto"/>
            <w:right w:val="none" w:sz="0" w:space="0" w:color="auto"/>
          </w:divBdr>
        </w:div>
        <w:div w:id="950554696">
          <w:marLeft w:val="547"/>
          <w:marRight w:val="0"/>
          <w:marTop w:val="0"/>
          <w:marBottom w:val="0"/>
          <w:divBdr>
            <w:top w:val="none" w:sz="0" w:space="0" w:color="auto"/>
            <w:left w:val="none" w:sz="0" w:space="0" w:color="auto"/>
            <w:bottom w:val="none" w:sz="0" w:space="0" w:color="auto"/>
            <w:right w:val="none" w:sz="0" w:space="0" w:color="auto"/>
          </w:divBdr>
        </w:div>
        <w:div w:id="1707291416">
          <w:marLeft w:val="547"/>
          <w:marRight w:val="0"/>
          <w:marTop w:val="0"/>
          <w:marBottom w:val="0"/>
          <w:divBdr>
            <w:top w:val="none" w:sz="0" w:space="0" w:color="auto"/>
            <w:left w:val="none" w:sz="0" w:space="0" w:color="auto"/>
            <w:bottom w:val="none" w:sz="0" w:space="0" w:color="auto"/>
            <w:right w:val="none" w:sz="0" w:space="0" w:color="auto"/>
          </w:divBdr>
        </w:div>
      </w:divsChild>
    </w:div>
    <w:div w:id="759181447">
      <w:bodyDiv w:val="1"/>
      <w:marLeft w:val="0"/>
      <w:marRight w:val="0"/>
      <w:marTop w:val="0"/>
      <w:marBottom w:val="0"/>
      <w:divBdr>
        <w:top w:val="none" w:sz="0" w:space="0" w:color="auto"/>
        <w:left w:val="none" w:sz="0" w:space="0" w:color="auto"/>
        <w:bottom w:val="none" w:sz="0" w:space="0" w:color="auto"/>
        <w:right w:val="none" w:sz="0" w:space="0" w:color="auto"/>
      </w:divBdr>
    </w:div>
    <w:div w:id="815027059">
      <w:bodyDiv w:val="1"/>
      <w:marLeft w:val="0"/>
      <w:marRight w:val="0"/>
      <w:marTop w:val="0"/>
      <w:marBottom w:val="0"/>
      <w:divBdr>
        <w:top w:val="none" w:sz="0" w:space="0" w:color="auto"/>
        <w:left w:val="none" w:sz="0" w:space="0" w:color="auto"/>
        <w:bottom w:val="none" w:sz="0" w:space="0" w:color="auto"/>
        <w:right w:val="none" w:sz="0" w:space="0" w:color="auto"/>
      </w:divBdr>
    </w:div>
    <w:div w:id="861359653">
      <w:bodyDiv w:val="1"/>
      <w:marLeft w:val="0"/>
      <w:marRight w:val="0"/>
      <w:marTop w:val="0"/>
      <w:marBottom w:val="0"/>
      <w:divBdr>
        <w:top w:val="none" w:sz="0" w:space="0" w:color="auto"/>
        <w:left w:val="none" w:sz="0" w:space="0" w:color="auto"/>
        <w:bottom w:val="none" w:sz="0" w:space="0" w:color="auto"/>
        <w:right w:val="none" w:sz="0" w:space="0" w:color="auto"/>
      </w:divBdr>
    </w:div>
    <w:div w:id="1023437547">
      <w:bodyDiv w:val="1"/>
      <w:marLeft w:val="0"/>
      <w:marRight w:val="0"/>
      <w:marTop w:val="0"/>
      <w:marBottom w:val="0"/>
      <w:divBdr>
        <w:top w:val="none" w:sz="0" w:space="0" w:color="auto"/>
        <w:left w:val="none" w:sz="0" w:space="0" w:color="auto"/>
        <w:bottom w:val="none" w:sz="0" w:space="0" w:color="auto"/>
        <w:right w:val="none" w:sz="0" w:space="0" w:color="auto"/>
      </w:divBdr>
      <w:divsChild>
        <w:div w:id="453140760">
          <w:marLeft w:val="547"/>
          <w:marRight w:val="0"/>
          <w:marTop w:val="0"/>
          <w:marBottom w:val="0"/>
          <w:divBdr>
            <w:top w:val="none" w:sz="0" w:space="0" w:color="auto"/>
            <w:left w:val="none" w:sz="0" w:space="0" w:color="auto"/>
            <w:bottom w:val="none" w:sz="0" w:space="0" w:color="auto"/>
            <w:right w:val="none" w:sz="0" w:space="0" w:color="auto"/>
          </w:divBdr>
        </w:div>
        <w:div w:id="1763253988">
          <w:marLeft w:val="547"/>
          <w:marRight w:val="0"/>
          <w:marTop w:val="0"/>
          <w:marBottom w:val="0"/>
          <w:divBdr>
            <w:top w:val="none" w:sz="0" w:space="0" w:color="auto"/>
            <w:left w:val="none" w:sz="0" w:space="0" w:color="auto"/>
            <w:bottom w:val="none" w:sz="0" w:space="0" w:color="auto"/>
            <w:right w:val="none" w:sz="0" w:space="0" w:color="auto"/>
          </w:divBdr>
        </w:div>
        <w:div w:id="167598293">
          <w:marLeft w:val="547"/>
          <w:marRight w:val="0"/>
          <w:marTop w:val="0"/>
          <w:marBottom w:val="0"/>
          <w:divBdr>
            <w:top w:val="none" w:sz="0" w:space="0" w:color="auto"/>
            <w:left w:val="none" w:sz="0" w:space="0" w:color="auto"/>
            <w:bottom w:val="none" w:sz="0" w:space="0" w:color="auto"/>
            <w:right w:val="none" w:sz="0" w:space="0" w:color="auto"/>
          </w:divBdr>
        </w:div>
        <w:div w:id="656417586">
          <w:marLeft w:val="547"/>
          <w:marRight w:val="0"/>
          <w:marTop w:val="0"/>
          <w:marBottom w:val="0"/>
          <w:divBdr>
            <w:top w:val="none" w:sz="0" w:space="0" w:color="auto"/>
            <w:left w:val="none" w:sz="0" w:space="0" w:color="auto"/>
            <w:bottom w:val="none" w:sz="0" w:space="0" w:color="auto"/>
            <w:right w:val="none" w:sz="0" w:space="0" w:color="auto"/>
          </w:divBdr>
        </w:div>
      </w:divsChild>
    </w:div>
    <w:div w:id="1090782768">
      <w:bodyDiv w:val="1"/>
      <w:marLeft w:val="0"/>
      <w:marRight w:val="0"/>
      <w:marTop w:val="0"/>
      <w:marBottom w:val="0"/>
      <w:divBdr>
        <w:top w:val="none" w:sz="0" w:space="0" w:color="auto"/>
        <w:left w:val="none" w:sz="0" w:space="0" w:color="auto"/>
        <w:bottom w:val="none" w:sz="0" w:space="0" w:color="auto"/>
        <w:right w:val="none" w:sz="0" w:space="0" w:color="auto"/>
      </w:divBdr>
      <w:divsChild>
        <w:div w:id="1209688571">
          <w:marLeft w:val="446"/>
          <w:marRight w:val="0"/>
          <w:marTop w:val="0"/>
          <w:marBottom w:val="126"/>
          <w:divBdr>
            <w:top w:val="none" w:sz="0" w:space="0" w:color="auto"/>
            <w:left w:val="none" w:sz="0" w:space="0" w:color="auto"/>
            <w:bottom w:val="none" w:sz="0" w:space="0" w:color="auto"/>
            <w:right w:val="none" w:sz="0" w:space="0" w:color="auto"/>
          </w:divBdr>
        </w:div>
        <w:div w:id="700284425">
          <w:marLeft w:val="446"/>
          <w:marRight w:val="0"/>
          <w:marTop w:val="0"/>
          <w:marBottom w:val="126"/>
          <w:divBdr>
            <w:top w:val="none" w:sz="0" w:space="0" w:color="auto"/>
            <w:left w:val="none" w:sz="0" w:space="0" w:color="auto"/>
            <w:bottom w:val="none" w:sz="0" w:space="0" w:color="auto"/>
            <w:right w:val="none" w:sz="0" w:space="0" w:color="auto"/>
          </w:divBdr>
        </w:div>
        <w:div w:id="2021393979">
          <w:marLeft w:val="446"/>
          <w:marRight w:val="0"/>
          <w:marTop w:val="0"/>
          <w:marBottom w:val="126"/>
          <w:divBdr>
            <w:top w:val="none" w:sz="0" w:space="0" w:color="auto"/>
            <w:left w:val="none" w:sz="0" w:space="0" w:color="auto"/>
            <w:bottom w:val="none" w:sz="0" w:space="0" w:color="auto"/>
            <w:right w:val="none" w:sz="0" w:space="0" w:color="auto"/>
          </w:divBdr>
        </w:div>
        <w:div w:id="2040012390">
          <w:marLeft w:val="446"/>
          <w:marRight w:val="0"/>
          <w:marTop w:val="0"/>
          <w:marBottom w:val="126"/>
          <w:divBdr>
            <w:top w:val="none" w:sz="0" w:space="0" w:color="auto"/>
            <w:left w:val="none" w:sz="0" w:space="0" w:color="auto"/>
            <w:bottom w:val="none" w:sz="0" w:space="0" w:color="auto"/>
            <w:right w:val="none" w:sz="0" w:space="0" w:color="auto"/>
          </w:divBdr>
        </w:div>
      </w:divsChild>
    </w:div>
    <w:div w:id="1093821670">
      <w:bodyDiv w:val="1"/>
      <w:marLeft w:val="0"/>
      <w:marRight w:val="0"/>
      <w:marTop w:val="0"/>
      <w:marBottom w:val="0"/>
      <w:divBdr>
        <w:top w:val="none" w:sz="0" w:space="0" w:color="auto"/>
        <w:left w:val="none" w:sz="0" w:space="0" w:color="auto"/>
        <w:bottom w:val="none" w:sz="0" w:space="0" w:color="auto"/>
        <w:right w:val="none" w:sz="0" w:space="0" w:color="auto"/>
      </w:divBdr>
    </w:div>
    <w:div w:id="1215198240">
      <w:bodyDiv w:val="1"/>
      <w:marLeft w:val="0"/>
      <w:marRight w:val="0"/>
      <w:marTop w:val="0"/>
      <w:marBottom w:val="0"/>
      <w:divBdr>
        <w:top w:val="none" w:sz="0" w:space="0" w:color="auto"/>
        <w:left w:val="none" w:sz="0" w:space="0" w:color="auto"/>
        <w:bottom w:val="none" w:sz="0" w:space="0" w:color="auto"/>
        <w:right w:val="none" w:sz="0" w:space="0" w:color="auto"/>
      </w:divBdr>
      <w:divsChild>
        <w:div w:id="432752576">
          <w:marLeft w:val="547"/>
          <w:marRight w:val="0"/>
          <w:marTop w:val="0"/>
          <w:marBottom w:val="0"/>
          <w:divBdr>
            <w:top w:val="none" w:sz="0" w:space="0" w:color="auto"/>
            <w:left w:val="none" w:sz="0" w:space="0" w:color="auto"/>
            <w:bottom w:val="none" w:sz="0" w:space="0" w:color="auto"/>
            <w:right w:val="none" w:sz="0" w:space="0" w:color="auto"/>
          </w:divBdr>
        </w:div>
        <w:div w:id="745802301">
          <w:marLeft w:val="547"/>
          <w:marRight w:val="0"/>
          <w:marTop w:val="0"/>
          <w:marBottom w:val="0"/>
          <w:divBdr>
            <w:top w:val="none" w:sz="0" w:space="0" w:color="auto"/>
            <w:left w:val="none" w:sz="0" w:space="0" w:color="auto"/>
            <w:bottom w:val="none" w:sz="0" w:space="0" w:color="auto"/>
            <w:right w:val="none" w:sz="0" w:space="0" w:color="auto"/>
          </w:divBdr>
        </w:div>
        <w:div w:id="926961711">
          <w:marLeft w:val="547"/>
          <w:marRight w:val="0"/>
          <w:marTop w:val="0"/>
          <w:marBottom w:val="0"/>
          <w:divBdr>
            <w:top w:val="none" w:sz="0" w:space="0" w:color="auto"/>
            <w:left w:val="none" w:sz="0" w:space="0" w:color="auto"/>
            <w:bottom w:val="none" w:sz="0" w:space="0" w:color="auto"/>
            <w:right w:val="none" w:sz="0" w:space="0" w:color="auto"/>
          </w:divBdr>
        </w:div>
        <w:div w:id="1058240950">
          <w:marLeft w:val="547"/>
          <w:marRight w:val="0"/>
          <w:marTop w:val="0"/>
          <w:marBottom w:val="0"/>
          <w:divBdr>
            <w:top w:val="none" w:sz="0" w:space="0" w:color="auto"/>
            <w:left w:val="none" w:sz="0" w:space="0" w:color="auto"/>
            <w:bottom w:val="none" w:sz="0" w:space="0" w:color="auto"/>
            <w:right w:val="none" w:sz="0" w:space="0" w:color="auto"/>
          </w:divBdr>
        </w:div>
        <w:div w:id="634726598">
          <w:marLeft w:val="547"/>
          <w:marRight w:val="0"/>
          <w:marTop w:val="0"/>
          <w:marBottom w:val="0"/>
          <w:divBdr>
            <w:top w:val="none" w:sz="0" w:space="0" w:color="auto"/>
            <w:left w:val="none" w:sz="0" w:space="0" w:color="auto"/>
            <w:bottom w:val="none" w:sz="0" w:space="0" w:color="auto"/>
            <w:right w:val="none" w:sz="0" w:space="0" w:color="auto"/>
          </w:divBdr>
        </w:div>
      </w:divsChild>
    </w:div>
    <w:div w:id="1347635010">
      <w:bodyDiv w:val="1"/>
      <w:marLeft w:val="0"/>
      <w:marRight w:val="0"/>
      <w:marTop w:val="0"/>
      <w:marBottom w:val="0"/>
      <w:divBdr>
        <w:top w:val="none" w:sz="0" w:space="0" w:color="auto"/>
        <w:left w:val="none" w:sz="0" w:space="0" w:color="auto"/>
        <w:bottom w:val="none" w:sz="0" w:space="0" w:color="auto"/>
        <w:right w:val="none" w:sz="0" w:space="0" w:color="auto"/>
      </w:divBdr>
      <w:divsChild>
        <w:div w:id="1216090758">
          <w:marLeft w:val="446"/>
          <w:marRight w:val="0"/>
          <w:marTop w:val="0"/>
          <w:marBottom w:val="134"/>
          <w:divBdr>
            <w:top w:val="none" w:sz="0" w:space="0" w:color="auto"/>
            <w:left w:val="none" w:sz="0" w:space="0" w:color="auto"/>
            <w:bottom w:val="none" w:sz="0" w:space="0" w:color="auto"/>
            <w:right w:val="none" w:sz="0" w:space="0" w:color="auto"/>
          </w:divBdr>
        </w:div>
        <w:div w:id="767695154">
          <w:marLeft w:val="446"/>
          <w:marRight w:val="0"/>
          <w:marTop w:val="0"/>
          <w:marBottom w:val="134"/>
          <w:divBdr>
            <w:top w:val="none" w:sz="0" w:space="0" w:color="auto"/>
            <w:left w:val="none" w:sz="0" w:space="0" w:color="auto"/>
            <w:bottom w:val="none" w:sz="0" w:space="0" w:color="auto"/>
            <w:right w:val="none" w:sz="0" w:space="0" w:color="auto"/>
          </w:divBdr>
        </w:div>
        <w:div w:id="1779065386">
          <w:marLeft w:val="446"/>
          <w:marRight w:val="0"/>
          <w:marTop w:val="0"/>
          <w:marBottom w:val="134"/>
          <w:divBdr>
            <w:top w:val="none" w:sz="0" w:space="0" w:color="auto"/>
            <w:left w:val="none" w:sz="0" w:space="0" w:color="auto"/>
            <w:bottom w:val="none" w:sz="0" w:space="0" w:color="auto"/>
            <w:right w:val="none" w:sz="0" w:space="0" w:color="auto"/>
          </w:divBdr>
        </w:div>
        <w:div w:id="1606425268">
          <w:marLeft w:val="446"/>
          <w:marRight w:val="0"/>
          <w:marTop w:val="0"/>
          <w:marBottom w:val="134"/>
          <w:divBdr>
            <w:top w:val="none" w:sz="0" w:space="0" w:color="auto"/>
            <w:left w:val="none" w:sz="0" w:space="0" w:color="auto"/>
            <w:bottom w:val="none" w:sz="0" w:space="0" w:color="auto"/>
            <w:right w:val="none" w:sz="0" w:space="0" w:color="auto"/>
          </w:divBdr>
        </w:div>
        <w:div w:id="612326423">
          <w:marLeft w:val="446"/>
          <w:marRight w:val="0"/>
          <w:marTop w:val="0"/>
          <w:marBottom w:val="134"/>
          <w:divBdr>
            <w:top w:val="none" w:sz="0" w:space="0" w:color="auto"/>
            <w:left w:val="none" w:sz="0" w:space="0" w:color="auto"/>
            <w:bottom w:val="none" w:sz="0" w:space="0" w:color="auto"/>
            <w:right w:val="none" w:sz="0" w:space="0" w:color="auto"/>
          </w:divBdr>
        </w:div>
        <w:div w:id="1043214351">
          <w:marLeft w:val="446"/>
          <w:marRight w:val="0"/>
          <w:marTop w:val="0"/>
          <w:marBottom w:val="134"/>
          <w:divBdr>
            <w:top w:val="none" w:sz="0" w:space="0" w:color="auto"/>
            <w:left w:val="none" w:sz="0" w:space="0" w:color="auto"/>
            <w:bottom w:val="none" w:sz="0" w:space="0" w:color="auto"/>
            <w:right w:val="none" w:sz="0" w:space="0" w:color="auto"/>
          </w:divBdr>
        </w:div>
      </w:divsChild>
    </w:div>
    <w:div w:id="1394545843">
      <w:bodyDiv w:val="1"/>
      <w:marLeft w:val="0"/>
      <w:marRight w:val="0"/>
      <w:marTop w:val="0"/>
      <w:marBottom w:val="0"/>
      <w:divBdr>
        <w:top w:val="none" w:sz="0" w:space="0" w:color="auto"/>
        <w:left w:val="none" w:sz="0" w:space="0" w:color="auto"/>
        <w:bottom w:val="none" w:sz="0" w:space="0" w:color="auto"/>
        <w:right w:val="none" w:sz="0" w:space="0" w:color="auto"/>
      </w:divBdr>
      <w:divsChild>
        <w:div w:id="1439982582">
          <w:marLeft w:val="547"/>
          <w:marRight w:val="0"/>
          <w:marTop w:val="0"/>
          <w:marBottom w:val="0"/>
          <w:divBdr>
            <w:top w:val="none" w:sz="0" w:space="0" w:color="auto"/>
            <w:left w:val="none" w:sz="0" w:space="0" w:color="auto"/>
            <w:bottom w:val="none" w:sz="0" w:space="0" w:color="auto"/>
            <w:right w:val="none" w:sz="0" w:space="0" w:color="auto"/>
          </w:divBdr>
        </w:div>
        <w:div w:id="134104048">
          <w:marLeft w:val="547"/>
          <w:marRight w:val="0"/>
          <w:marTop w:val="0"/>
          <w:marBottom w:val="0"/>
          <w:divBdr>
            <w:top w:val="none" w:sz="0" w:space="0" w:color="auto"/>
            <w:left w:val="none" w:sz="0" w:space="0" w:color="auto"/>
            <w:bottom w:val="none" w:sz="0" w:space="0" w:color="auto"/>
            <w:right w:val="none" w:sz="0" w:space="0" w:color="auto"/>
          </w:divBdr>
        </w:div>
        <w:div w:id="1963881674">
          <w:marLeft w:val="547"/>
          <w:marRight w:val="0"/>
          <w:marTop w:val="0"/>
          <w:marBottom w:val="0"/>
          <w:divBdr>
            <w:top w:val="none" w:sz="0" w:space="0" w:color="auto"/>
            <w:left w:val="none" w:sz="0" w:space="0" w:color="auto"/>
            <w:bottom w:val="none" w:sz="0" w:space="0" w:color="auto"/>
            <w:right w:val="none" w:sz="0" w:space="0" w:color="auto"/>
          </w:divBdr>
        </w:div>
        <w:div w:id="683871572">
          <w:marLeft w:val="547"/>
          <w:marRight w:val="0"/>
          <w:marTop w:val="0"/>
          <w:marBottom w:val="0"/>
          <w:divBdr>
            <w:top w:val="none" w:sz="0" w:space="0" w:color="auto"/>
            <w:left w:val="none" w:sz="0" w:space="0" w:color="auto"/>
            <w:bottom w:val="none" w:sz="0" w:space="0" w:color="auto"/>
            <w:right w:val="none" w:sz="0" w:space="0" w:color="auto"/>
          </w:divBdr>
        </w:div>
        <w:div w:id="418451535">
          <w:marLeft w:val="547"/>
          <w:marRight w:val="0"/>
          <w:marTop w:val="0"/>
          <w:marBottom w:val="0"/>
          <w:divBdr>
            <w:top w:val="none" w:sz="0" w:space="0" w:color="auto"/>
            <w:left w:val="none" w:sz="0" w:space="0" w:color="auto"/>
            <w:bottom w:val="none" w:sz="0" w:space="0" w:color="auto"/>
            <w:right w:val="none" w:sz="0" w:space="0" w:color="auto"/>
          </w:divBdr>
        </w:div>
        <w:div w:id="2105226703">
          <w:marLeft w:val="547"/>
          <w:marRight w:val="0"/>
          <w:marTop w:val="0"/>
          <w:marBottom w:val="0"/>
          <w:divBdr>
            <w:top w:val="none" w:sz="0" w:space="0" w:color="auto"/>
            <w:left w:val="none" w:sz="0" w:space="0" w:color="auto"/>
            <w:bottom w:val="none" w:sz="0" w:space="0" w:color="auto"/>
            <w:right w:val="none" w:sz="0" w:space="0" w:color="auto"/>
          </w:divBdr>
        </w:div>
      </w:divsChild>
    </w:div>
    <w:div w:id="1425999688">
      <w:bodyDiv w:val="1"/>
      <w:marLeft w:val="0"/>
      <w:marRight w:val="0"/>
      <w:marTop w:val="0"/>
      <w:marBottom w:val="0"/>
      <w:divBdr>
        <w:top w:val="none" w:sz="0" w:space="0" w:color="auto"/>
        <w:left w:val="none" w:sz="0" w:space="0" w:color="auto"/>
        <w:bottom w:val="none" w:sz="0" w:space="0" w:color="auto"/>
        <w:right w:val="none" w:sz="0" w:space="0" w:color="auto"/>
      </w:divBdr>
      <w:divsChild>
        <w:div w:id="1802502699">
          <w:marLeft w:val="547"/>
          <w:marRight w:val="0"/>
          <w:marTop w:val="0"/>
          <w:marBottom w:val="0"/>
          <w:divBdr>
            <w:top w:val="none" w:sz="0" w:space="0" w:color="auto"/>
            <w:left w:val="none" w:sz="0" w:space="0" w:color="auto"/>
            <w:bottom w:val="none" w:sz="0" w:space="0" w:color="auto"/>
            <w:right w:val="none" w:sz="0" w:space="0" w:color="auto"/>
          </w:divBdr>
        </w:div>
        <w:div w:id="938411380">
          <w:marLeft w:val="547"/>
          <w:marRight w:val="0"/>
          <w:marTop w:val="0"/>
          <w:marBottom w:val="0"/>
          <w:divBdr>
            <w:top w:val="none" w:sz="0" w:space="0" w:color="auto"/>
            <w:left w:val="none" w:sz="0" w:space="0" w:color="auto"/>
            <w:bottom w:val="none" w:sz="0" w:space="0" w:color="auto"/>
            <w:right w:val="none" w:sz="0" w:space="0" w:color="auto"/>
          </w:divBdr>
        </w:div>
        <w:div w:id="1433626965">
          <w:marLeft w:val="547"/>
          <w:marRight w:val="0"/>
          <w:marTop w:val="0"/>
          <w:marBottom w:val="0"/>
          <w:divBdr>
            <w:top w:val="none" w:sz="0" w:space="0" w:color="auto"/>
            <w:left w:val="none" w:sz="0" w:space="0" w:color="auto"/>
            <w:bottom w:val="none" w:sz="0" w:space="0" w:color="auto"/>
            <w:right w:val="none" w:sz="0" w:space="0" w:color="auto"/>
          </w:divBdr>
        </w:div>
        <w:div w:id="1230730812">
          <w:marLeft w:val="547"/>
          <w:marRight w:val="0"/>
          <w:marTop w:val="0"/>
          <w:marBottom w:val="0"/>
          <w:divBdr>
            <w:top w:val="none" w:sz="0" w:space="0" w:color="auto"/>
            <w:left w:val="none" w:sz="0" w:space="0" w:color="auto"/>
            <w:bottom w:val="none" w:sz="0" w:space="0" w:color="auto"/>
            <w:right w:val="none" w:sz="0" w:space="0" w:color="auto"/>
          </w:divBdr>
        </w:div>
        <w:div w:id="840237285">
          <w:marLeft w:val="547"/>
          <w:marRight w:val="0"/>
          <w:marTop w:val="0"/>
          <w:marBottom w:val="0"/>
          <w:divBdr>
            <w:top w:val="none" w:sz="0" w:space="0" w:color="auto"/>
            <w:left w:val="none" w:sz="0" w:space="0" w:color="auto"/>
            <w:bottom w:val="none" w:sz="0" w:space="0" w:color="auto"/>
            <w:right w:val="none" w:sz="0" w:space="0" w:color="auto"/>
          </w:divBdr>
        </w:div>
        <w:div w:id="1550022945">
          <w:marLeft w:val="547"/>
          <w:marRight w:val="0"/>
          <w:marTop w:val="0"/>
          <w:marBottom w:val="0"/>
          <w:divBdr>
            <w:top w:val="none" w:sz="0" w:space="0" w:color="auto"/>
            <w:left w:val="none" w:sz="0" w:space="0" w:color="auto"/>
            <w:bottom w:val="none" w:sz="0" w:space="0" w:color="auto"/>
            <w:right w:val="none" w:sz="0" w:space="0" w:color="auto"/>
          </w:divBdr>
        </w:div>
        <w:div w:id="573667262">
          <w:marLeft w:val="547"/>
          <w:marRight w:val="0"/>
          <w:marTop w:val="0"/>
          <w:marBottom w:val="0"/>
          <w:divBdr>
            <w:top w:val="none" w:sz="0" w:space="0" w:color="auto"/>
            <w:left w:val="none" w:sz="0" w:space="0" w:color="auto"/>
            <w:bottom w:val="none" w:sz="0" w:space="0" w:color="auto"/>
            <w:right w:val="none" w:sz="0" w:space="0" w:color="auto"/>
          </w:divBdr>
        </w:div>
      </w:divsChild>
    </w:div>
    <w:div w:id="1527719007">
      <w:bodyDiv w:val="1"/>
      <w:marLeft w:val="0"/>
      <w:marRight w:val="0"/>
      <w:marTop w:val="0"/>
      <w:marBottom w:val="0"/>
      <w:divBdr>
        <w:top w:val="none" w:sz="0" w:space="0" w:color="auto"/>
        <w:left w:val="none" w:sz="0" w:space="0" w:color="auto"/>
        <w:bottom w:val="none" w:sz="0" w:space="0" w:color="auto"/>
        <w:right w:val="none" w:sz="0" w:space="0" w:color="auto"/>
      </w:divBdr>
      <w:divsChild>
        <w:div w:id="1373118997">
          <w:marLeft w:val="547"/>
          <w:marRight w:val="0"/>
          <w:marTop w:val="0"/>
          <w:marBottom w:val="0"/>
          <w:divBdr>
            <w:top w:val="none" w:sz="0" w:space="0" w:color="auto"/>
            <w:left w:val="none" w:sz="0" w:space="0" w:color="auto"/>
            <w:bottom w:val="none" w:sz="0" w:space="0" w:color="auto"/>
            <w:right w:val="none" w:sz="0" w:space="0" w:color="auto"/>
          </w:divBdr>
        </w:div>
        <w:div w:id="2093744286">
          <w:marLeft w:val="547"/>
          <w:marRight w:val="0"/>
          <w:marTop w:val="0"/>
          <w:marBottom w:val="0"/>
          <w:divBdr>
            <w:top w:val="none" w:sz="0" w:space="0" w:color="auto"/>
            <w:left w:val="none" w:sz="0" w:space="0" w:color="auto"/>
            <w:bottom w:val="none" w:sz="0" w:space="0" w:color="auto"/>
            <w:right w:val="none" w:sz="0" w:space="0" w:color="auto"/>
          </w:divBdr>
        </w:div>
        <w:div w:id="1572232484">
          <w:marLeft w:val="547"/>
          <w:marRight w:val="0"/>
          <w:marTop w:val="0"/>
          <w:marBottom w:val="0"/>
          <w:divBdr>
            <w:top w:val="none" w:sz="0" w:space="0" w:color="auto"/>
            <w:left w:val="none" w:sz="0" w:space="0" w:color="auto"/>
            <w:bottom w:val="none" w:sz="0" w:space="0" w:color="auto"/>
            <w:right w:val="none" w:sz="0" w:space="0" w:color="auto"/>
          </w:divBdr>
        </w:div>
        <w:div w:id="1914123455">
          <w:marLeft w:val="547"/>
          <w:marRight w:val="0"/>
          <w:marTop w:val="0"/>
          <w:marBottom w:val="0"/>
          <w:divBdr>
            <w:top w:val="none" w:sz="0" w:space="0" w:color="auto"/>
            <w:left w:val="none" w:sz="0" w:space="0" w:color="auto"/>
            <w:bottom w:val="none" w:sz="0" w:space="0" w:color="auto"/>
            <w:right w:val="none" w:sz="0" w:space="0" w:color="auto"/>
          </w:divBdr>
        </w:div>
        <w:div w:id="765080191">
          <w:marLeft w:val="547"/>
          <w:marRight w:val="0"/>
          <w:marTop w:val="0"/>
          <w:marBottom w:val="0"/>
          <w:divBdr>
            <w:top w:val="none" w:sz="0" w:space="0" w:color="auto"/>
            <w:left w:val="none" w:sz="0" w:space="0" w:color="auto"/>
            <w:bottom w:val="none" w:sz="0" w:space="0" w:color="auto"/>
            <w:right w:val="none" w:sz="0" w:space="0" w:color="auto"/>
          </w:divBdr>
        </w:div>
      </w:divsChild>
    </w:div>
    <w:div w:id="1549225399">
      <w:bodyDiv w:val="1"/>
      <w:marLeft w:val="0"/>
      <w:marRight w:val="0"/>
      <w:marTop w:val="0"/>
      <w:marBottom w:val="0"/>
      <w:divBdr>
        <w:top w:val="none" w:sz="0" w:space="0" w:color="auto"/>
        <w:left w:val="none" w:sz="0" w:space="0" w:color="auto"/>
        <w:bottom w:val="none" w:sz="0" w:space="0" w:color="auto"/>
        <w:right w:val="none" w:sz="0" w:space="0" w:color="auto"/>
      </w:divBdr>
      <w:divsChild>
        <w:div w:id="1788548030">
          <w:marLeft w:val="446"/>
          <w:marRight w:val="0"/>
          <w:marTop w:val="0"/>
          <w:marBottom w:val="0"/>
          <w:divBdr>
            <w:top w:val="none" w:sz="0" w:space="0" w:color="auto"/>
            <w:left w:val="none" w:sz="0" w:space="0" w:color="auto"/>
            <w:bottom w:val="none" w:sz="0" w:space="0" w:color="auto"/>
            <w:right w:val="none" w:sz="0" w:space="0" w:color="auto"/>
          </w:divBdr>
        </w:div>
        <w:div w:id="1213691905">
          <w:marLeft w:val="446"/>
          <w:marRight w:val="0"/>
          <w:marTop w:val="0"/>
          <w:marBottom w:val="0"/>
          <w:divBdr>
            <w:top w:val="none" w:sz="0" w:space="0" w:color="auto"/>
            <w:left w:val="none" w:sz="0" w:space="0" w:color="auto"/>
            <w:bottom w:val="none" w:sz="0" w:space="0" w:color="auto"/>
            <w:right w:val="none" w:sz="0" w:space="0" w:color="auto"/>
          </w:divBdr>
        </w:div>
        <w:div w:id="136604690">
          <w:marLeft w:val="446"/>
          <w:marRight w:val="0"/>
          <w:marTop w:val="0"/>
          <w:marBottom w:val="0"/>
          <w:divBdr>
            <w:top w:val="none" w:sz="0" w:space="0" w:color="auto"/>
            <w:left w:val="none" w:sz="0" w:space="0" w:color="auto"/>
            <w:bottom w:val="none" w:sz="0" w:space="0" w:color="auto"/>
            <w:right w:val="none" w:sz="0" w:space="0" w:color="auto"/>
          </w:divBdr>
        </w:div>
        <w:div w:id="875891570">
          <w:marLeft w:val="446"/>
          <w:marRight w:val="0"/>
          <w:marTop w:val="0"/>
          <w:marBottom w:val="0"/>
          <w:divBdr>
            <w:top w:val="none" w:sz="0" w:space="0" w:color="auto"/>
            <w:left w:val="none" w:sz="0" w:space="0" w:color="auto"/>
            <w:bottom w:val="none" w:sz="0" w:space="0" w:color="auto"/>
            <w:right w:val="none" w:sz="0" w:space="0" w:color="auto"/>
          </w:divBdr>
        </w:div>
        <w:div w:id="1346520743">
          <w:marLeft w:val="446"/>
          <w:marRight w:val="0"/>
          <w:marTop w:val="0"/>
          <w:marBottom w:val="0"/>
          <w:divBdr>
            <w:top w:val="none" w:sz="0" w:space="0" w:color="auto"/>
            <w:left w:val="none" w:sz="0" w:space="0" w:color="auto"/>
            <w:bottom w:val="none" w:sz="0" w:space="0" w:color="auto"/>
            <w:right w:val="none" w:sz="0" w:space="0" w:color="auto"/>
          </w:divBdr>
        </w:div>
        <w:div w:id="1148666820">
          <w:marLeft w:val="446"/>
          <w:marRight w:val="0"/>
          <w:marTop w:val="0"/>
          <w:marBottom w:val="0"/>
          <w:divBdr>
            <w:top w:val="none" w:sz="0" w:space="0" w:color="auto"/>
            <w:left w:val="none" w:sz="0" w:space="0" w:color="auto"/>
            <w:bottom w:val="none" w:sz="0" w:space="0" w:color="auto"/>
            <w:right w:val="none" w:sz="0" w:space="0" w:color="auto"/>
          </w:divBdr>
        </w:div>
      </w:divsChild>
    </w:div>
    <w:div w:id="1604605885">
      <w:bodyDiv w:val="1"/>
      <w:marLeft w:val="0"/>
      <w:marRight w:val="0"/>
      <w:marTop w:val="0"/>
      <w:marBottom w:val="0"/>
      <w:divBdr>
        <w:top w:val="none" w:sz="0" w:space="0" w:color="auto"/>
        <w:left w:val="none" w:sz="0" w:space="0" w:color="auto"/>
        <w:bottom w:val="none" w:sz="0" w:space="0" w:color="auto"/>
        <w:right w:val="none" w:sz="0" w:space="0" w:color="auto"/>
      </w:divBdr>
      <w:divsChild>
        <w:div w:id="1967806012">
          <w:marLeft w:val="446"/>
          <w:marRight w:val="0"/>
          <w:marTop w:val="0"/>
          <w:marBottom w:val="134"/>
          <w:divBdr>
            <w:top w:val="none" w:sz="0" w:space="0" w:color="auto"/>
            <w:left w:val="none" w:sz="0" w:space="0" w:color="auto"/>
            <w:bottom w:val="none" w:sz="0" w:space="0" w:color="auto"/>
            <w:right w:val="none" w:sz="0" w:space="0" w:color="auto"/>
          </w:divBdr>
        </w:div>
        <w:div w:id="1878934866">
          <w:marLeft w:val="446"/>
          <w:marRight w:val="0"/>
          <w:marTop w:val="0"/>
          <w:marBottom w:val="134"/>
          <w:divBdr>
            <w:top w:val="none" w:sz="0" w:space="0" w:color="auto"/>
            <w:left w:val="none" w:sz="0" w:space="0" w:color="auto"/>
            <w:bottom w:val="none" w:sz="0" w:space="0" w:color="auto"/>
            <w:right w:val="none" w:sz="0" w:space="0" w:color="auto"/>
          </w:divBdr>
        </w:div>
        <w:div w:id="1739983207">
          <w:marLeft w:val="446"/>
          <w:marRight w:val="0"/>
          <w:marTop w:val="0"/>
          <w:marBottom w:val="134"/>
          <w:divBdr>
            <w:top w:val="none" w:sz="0" w:space="0" w:color="auto"/>
            <w:left w:val="none" w:sz="0" w:space="0" w:color="auto"/>
            <w:bottom w:val="none" w:sz="0" w:space="0" w:color="auto"/>
            <w:right w:val="none" w:sz="0" w:space="0" w:color="auto"/>
          </w:divBdr>
        </w:div>
        <w:div w:id="2034525857">
          <w:marLeft w:val="446"/>
          <w:marRight w:val="0"/>
          <w:marTop w:val="0"/>
          <w:marBottom w:val="134"/>
          <w:divBdr>
            <w:top w:val="none" w:sz="0" w:space="0" w:color="auto"/>
            <w:left w:val="none" w:sz="0" w:space="0" w:color="auto"/>
            <w:bottom w:val="none" w:sz="0" w:space="0" w:color="auto"/>
            <w:right w:val="none" w:sz="0" w:space="0" w:color="auto"/>
          </w:divBdr>
        </w:div>
      </w:divsChild>
    </w:div>
    <w:div w:id="1666664948">
      <w:bodyDiv w:val="1"/>
      <w:marLeft w:val="0"/>
      <w:marRight w:val="0"/>
      <w:marTop w:val="0"/>
      <w:marBottom w:val="0"/>
      <w:divBdr>
        <w:top w:val="none" w:sz="0" w:space="0" w:color="auto"/>
        <w:left w:val="none" w:sz="0" w:space="0" w:color="auto"/>
        <w:bottom w:val="none" w:sz="0" w:space="0" w:color="auto"/>
        <w:right w:val="none" w:sz="0" w:space="0" w:color="auto"/>
      </w:divBdr>
      <w:divsChild>
        <w:div w:id="1440371342">
          <w:marLeft w:val="547"/>
          <w:marRight w:val="0"/>
          <w:marTop w:val="0"/>
          <w:marBottom w:val="0"/>
          <w:divBdr>
            <w:top w:val="none" w:sz="0" w:space="0" w:color="auto"/>
            <w:left w:val="none" w:sz="0" w:space="0" w:color="auto"/>
            <w:bottom w:val="none" w:sz="0" w:space="0" w:color="auto"/>
            <w:right w:val="none" w:sz="0" w:space="0" w:color="auto"/>
          </w:divBdr>
        </w:div>
        <w:div w:id="916748776">
          <w:marLeft w:val="547"/>
          <w:marRight w:val="0"/>
          <w:marTop w:val="0"/>
          <w:marBottom w:val="0"/>
          <w:divBdr>
            <w:top w:val="none" w:sz="0" w:space="0" w:color="auto"/>
            <w:left w:val="none" w:sz="0" w:space="0" w:color="auto"/>
            <w:bottom w:val="none" w:sz="0" w:space="0" w:color="auto"/>
            <w:right w:val="none" w:sz="0" w:space="0" w:color="auto"/>
          </w:divBdr>
        </w:div>
        <w:div w:id="859508186">
          <w:marLeft w:val="547"/>
          <w:marRight w:val="0"/>
          <w:marTop w:val="0"/>
          <w:marBottom w:val="0"/>
          <w:divBdr>
            <w:top w:val="none" w:sz="0" w:space="0" w:color="auto"/>
            <w:left w:val="none" w:sz="0" w:space="0" w:color="auto"/>
            <w:bottom w:val="none" w:sz="0" w:space="0" w:color="auto"/>
            <w:right w:val="none" w:sz="0" w:space="0" w:color="auto"/>
          </w:divBdr>
        </w:div>
        <w:div w:id="503784636">
          <w:marLeft w:val="547"/>
          <w:marRight w:val="0"/>
          <w:marTop w:val="0"/>
          <w:marBottom w:val="0"/>
          <w:divBdr>
            <w:top w:val="none" w:sz="0" w:space="0" w:color="auto"/>
            <w:left w:val="none" w:sz="0" w:space="0" w:color="auto"/>
            <w:bottom w:val="none" w:sz="0" w:space="0" w:color="auto"/>
            <w:right w:val="none" w:sz="0" w:space="0" w:color="auto"/>
          </w:divBdr>
        </w:div>
      </w:divsChild>
    </w:div>
    <w:div w:id="1775711799">
      <w:bodyDiv w:val="1"/>
      <w:marLeft w:val="0"/>
      <w:marRight w:val="0"/>
      <w:marTop w:val="0"/>
      <w:marBottom w:val="0"/>
      <w:divBdr>
        <w:top w:val="none" w:sz="0" w:space="0" w:color="auto"/>
        <w:left w:val="none" w:sz="0" w:space="0" w:color="auto"/>
        <w:bottom w:val="none" w:sz="0" w:space="0" w:color="auto"/>
        <w:right w:val="none" w:sz="0" w:space="0" w:color="auto"/>
      </w:divBdr>
      <w:divsChild>
        <w:div w:id="1287353181">
          <w:marLeft w:val="547"/>
          <w:marRight w:val="0"/>
          <w:marTop w:val="0"/>
          <w:marBottom w:val="0"/>
          <w:divBdr>
            <w:top w:val="none" w:sz="0" w:space="0" w:color="auto"/>
            <w:left w:val="none" w:sz="0" w:space="0" w:color="auto"/>
            <w:bottom w:val="none" w:sz="0" w:space="0" w:color="auto"/>
            <w:right w:val="none" w:sz="0" w:space="0" w:color="auto"/>
          </w:divBdr>
        </w:div>
        <w:div w:id="93788150">
          <w:marLeft w:val="547"/>
          <w:marRight w:val="0"/>
          <w:marTop w:val="0"/>
          <w:marBottom w:val="0"/>
          <w:divBdr>
            <w:top w:val="none" w:sz="0" w:space="0" w:color="auto"/>
            <w:left w:val="none" w:sz="0" w:space="0" w:color="auto"/>
            <w:bottom w:val="none" w:sz="0" w:space="0" w:color="auto"/>
            <w:right w:val="none" w:sz="0" w:space="0" w:color="auto"/>
          </w:divBdr>
        </w:div>
        <w:div w:id="1981691583">
          <w:marLeft w:val="547"/>
          <w:marRight w:val="0"/>
          <w:marTop w:val="0"/>
          <w:marBottom w:val="0"/>
          <w:divBdr>
            <w:top w:val="none" w:sz="0" w:space="0" w:color="auto"/>
            <w:left w:val="none" w:sz="0" w:space="0" w:color="auto"/>
            <w:bottom w:val="none" w:sz="0" w:space="0" w:color="auto"/>
            <w:right w:val="none" w:sz="0" w:space="0" w:color="auto"/>
          </w:divBdr>
        </w:div>
        <w:div w:id="847912182">
          <w:marLeft w:val="547"/>
          <w:marRight w:val="0"/>
          <w:marTop w:val="0"/>
          <w:marBottom w:val="0"/>
          <w:divBdr>
            <w:top w:val="none" w:sz="0" w:space="0" w:color="auto"/>
            <w:left w:val="none" w:sz="0" w:space="0" w:color="auto"/>
            <w:bottom w:val="none" w:sz="0" w:space="0" w:color="auto"/>
            <w:right w:val="none" w:sz="0" w:space="0" w:color="auto"/>
          </w:divBdr>
        </w:div>
        <w:div w:id="277301716">
          <w:marLeft w:val="547"/>
          <w:marRight w:val="0"/>
          <w:marTop w:val="0"/>
          <w:marBottom w:val="0"/>
          <w:divBdr>
            <w:top w:val="none" w:sz="0" w:space="0" w:color="auto"/>
            <w:left w:val="none" w:sz="0" w:space="0" w:color="auto"/>
            <w:bottom w:val="none" w:sz="0" w:space="0" w:color="auto"/>
            <w:right w:val="none" w:sz="0" w:space="0" w:color="auto"/>
          </w:divBdr>
        </w:div>
      </w:divsChild>
    </w:div>
    <w:div w:id="1778058314">
      <w:bodyDiv w:val="1"/>
      <w:marLeft w:val="0"/>
      <w:marRight w:val="0"/>
      <w:marTop w:val="0"/>
      <w:marBottom w:val="0"/>
      <w:divBdr>
        <w:top w:val="none" w:sz="0" w:space="0" w:color="auto"/>
        <w:left w:val="none" w:sz="0" w:space="0" w:color="auto"/>
        <w:bottom w:val="none" w:sz="0" w:space="0" w:color="auto"/>
        <w:right w:val="none" w:sz="0" w:space="0" w:color="auto"/>
      </w:divBdr>
      <w:divsChild>
        <w:div w:id="1753576806">
          <w:marLeft w:val="547"/>
          <w:marRight w:val="0"/>
          <w:marTop w:val="0"/>
          <w:marBottom w:val="0"/>
          <w:divBdr>
            <w:top w:val="none" w:sz="0" w:space="0" w:color="auto"/>
            <w:left w:val="none" w:sz="0" w:space="0" w:color="auto"/>
            <w:bottom w:val="none" w:sz="0" w:space="0" w:color="auto"/>
            <w:right w:val="none" w:sz="0" w:space="0" w:color="auto"/>
          </w:divBdr>
        </w:div>
        <w:div w:id="1555583675">
          <w:marLeft w:val="547"/>
          <w:marRight w:val="0"/>
          <w:marTop w:val="0"/>
          <w:marBottom w:val="0"/>
          <w:divBdr>
            <w:top w:val="none" w:sz="0" w:space="0" w:color="auto"/>
            <w:left w:val="none" w:sz="0" w:space="0" w:color="auto"/>
            <w:bottom w:val="none" w:sz="0" w:space="0" w:color="auto"/>
            <w:right w:val="none" w:sz="0" w:space="0" w:color="auto"/>
          </w:divBdr>
        </w:div>
        <w:div w:id="1426144472">
          <w:marLeft w:val="547"/>
          <w:marRight w:val="0"/>
          <w:marTop w:val="0"/>
          <w:marBottom w:val="0"/>
          <w:divBdr>
            <w:top w:val="none" w:sz="0" w:space="0" w:color="auto"/>
            <w:left w:val="none" w:sz="0" w:space="0" w:color="auto"/>
            <w:bottom w:val="none" w:sz="0" w:space="0" w:color="auto"/>
            <w:right w:val="none" w:sz="0" w:space="0" w:color="auto"/>
          </w:divBdr>
        </w:div>
        <w:div w:id="2102682987">
          <w:marLeft w:val="547"/>
          <w:marRight w:val="0"/>
          <w:marTop w:val="0"/>
          <w:marBottom w:val="0"/>
          <w:divBdr>
            <w:top w:val="none" w:sz="0" w:space="0" w:color="auto"/>
            <w:left w:val="none" w:sz="0" w:space="0" w:color="auto"/>
            <w:bottom w:val="none" w:sz="0" w:space="0" w:color="auto"/>
            <w:right w:val="none" w:sz="0" w:space="0" w:color="auto"/>
          </w:divBdr>
        </w:div>
      </w:divsChild>
    </w:div>
    <w:div w:id="1937591715">
      <w:bodyDiv w:val="1"/>
      <w:marLeft w:val="0"/>
      <w:marRight w:val="0"/>
      <w:marTop w:val="0"/>
      <w:marBottom w:val="0"/>
      <w:divBdr>
        <w:top w:val="none" w:sz="0" w:space="0" w:color="auto"/>
        <w:left w:val="none" w:sz="0" w:space="0" w:color="auto"/>
        <w:bottom w:val="none" w:sz="0" w:space="0" w:color="auto"/>
        <w:right w:val="none" w:sz="0" w:space="0" w:color="auto"/>
      </w:divBdr>
      <w:divsChild>
        <w:div w:id="253704478">
          <w:marLeft w:val="547"/>
          <w:marRight w:val="0"/>
          <w:marTop w:val="0"/>
          <w:marBottom w:val="0"/>
          <w:divBdr>
            <w:top w:val="none" w:sz="0" w:space="0" w:color="auto"/>
            <w:left w:val="none" w:sz="0" w:space="0" w:color="auto"/>
            <w:bottom w:val="none" w:sz="0" w:space="0" w:color="auto"/>
            <w:right w:val="none" w:sz="0" w:space="0" w:color="auto"/>
          </w:divBdr>
        </w:div>
        <w:div w:id="278610998">
          <w:marLeft w:val="547"/>
          <w:marRight w:val="0"/>
          <w:marTop w:val="0"/>
          <w:marBottom w:val="0"/>
          <w:divBdr>
            <w:top w:val="none" w:sz="0" w:space="0" w:color="auto"/>
            <w:left w:val="none" w:sz="0" w:space="0" w:color="auto"/>
            <w:bottom w:val="none" w:sz="0" w:space="0" w:color="auto"/>
            <w:right w:val="none" w:sz="0" w:space="0" w:color="auto"/>
          </w:divBdr>
        </w:div>
        <w:div w:id="1927224609">
          <w:marLeft w:val="547"/>
          <w:marRight w:val="0"/>
          <w:marTop w:val="0"/>
          <w:marBottom w:val="0"/>
          <w:divBdr>
            <w:top w:val="none" w:sz="0" w:space="0" w:color="auto"/>
            <w:left w:val="none" w:sz="0" w:space="0" w:color="auto"/>
            <w:bottom w:val="none" w:sz="0" w:space="0" w:color="auto"/>
            <w:right w:val="none" w:sz="0" w:space="0" w:color="auto"/>
          </w:divBdr>
        </w:div>
        <w:div w:id="1130628957">
          <w:marLeft w:val="547"/>
          <w:marRight w:val="0"/>
          <w:marTop w:val="0"/>
          <w:marBottom w:val="0"/>
          <w:divBdr>
            <w:top w:val="none" w:sz="0" w:space="0" w:color="auto"/>
            <w:left w:val="none" w:sz="0" w:space="0" w:color="auto"/>
            <w:bottom w:val="none" w:sz="0" w:space="0" w:color="auto"/>
            <w:right w:val="none" w:sz="0" w:space="0" w:color="auto"/>
          </w:divBdr>
        </w:div>
        <w:div w:id="560870240">
          <w:marLeft w:val="547"/>
          <w:marRight w:val="0"/>
          <w:marTop w:val="0"/>
          <w:marBottom w:val="0"/>
          <w:divBdr>
            <w:top w:val="none" w:sz="0" w:space="0" w:color="auto"/>
            <w:left w:val="none" w:sz="0" w:space="0" w:color="auto"/>
            <w:bottom w:val="none" w:sz="0" w:space="0" w:color="auto"/>
            <w:right w:val="none" w:sz="0" w:space="0" w:color="auto"/>
          </w:divBdr>
        </w:div>
      </w:divsChild>
    </w:div>
    <w:div w:id="1976058932">
      <w:bodyDiv w:val="1"/>
      <w:marLeft w:val="0"/>
      <w:marRight w:val="0"/>
      <w:marTop w:val="0"/>
      <w:marBottom w:val="0"/>
      <w:divBdr>
        <w:top w:val="none" w:sz="0" w:space="0" w:color="auto"/>
        <w:left w:val="none" w:sz="0" w:space="0" w:color="auto"/>
        <w:bottom w:val="none" w:sz="0" w:space="0" w:color="auto"/>
        <w:right w:val="none" w:sz="0" w:space="0" w:color="auto"/>
      </w:divBdr>
    </w:div>
    <w:div w:id="1987927771">
      <w:bodyDiv w:val="1"/>
      <w:marLeft w:val="0"/>
      <w:marRight w:val="0"/>
      <w:marTop w:val="0"/>
      <w:marBottom w:val="0"/>
      <w:divBdr>
        <w:top w:val="none" w:sz="0" w:space="0" w:color="auto"/>
        <w:left w:val="none" w:sz="0" w:space="0" w:color="auto"/>
        <w:bottom w:val="none" w:sz="0" w:space="0" w:color="auto"/>
        <w:right w:val="none" w:sz="0" w:space="0" w:color="auto"/>
      </w:divBdr>
    </w:div>
    <w:div w:id="2061785246">
      <w:bodyDiv w:val="1"/>
      <w:marLeft w:val="0"/>
      <w:marRight w:val="0"/>
      <w:marTop w:val="0"/>
      <w:marBottom w:val="0"/>
      <w:divBdr>
        <w:top w:val="none" w:sz="0" w:space="0" w:color="auto"/>
        <w:left w:val="none" w:sz="0" w:space="0" w:color="auto"/>
        <w:bottom w:val="none" w:sz="0" w:space="0" w:color="auto"/>
        <w:right w:val="none" w:sz="0" w:space="0" w:color="auto"/>
      </w:divBdr>
      <w:divsChild>
        <w:div w:id="439882614">
          <w:marLeft w:val="446"/>
          <w:marRight w:val="0"/>
          <w:marTop w:val="0"/>
          <w:marBottom w:val="0"/>
          <w:divBdr>
            <w:top w:val="none" w:sz="0" w:space="0" w:color="auto"/>
            <w:left w:val="none" w:sz="0" w:space="0" w:color="auto"/>
            <w:bottom w:val="none" w:sz="0" w:space="0" w:color="auto"/>
            <w:right w:val="none" w:sz="0" w:space="0" w:color="auto"/>
          </w:divBdr>
        </w:div>
        <w:div w:id="2084908609">
          <w:marLeft w:val="446"/>
          <w:marRight w:val="0"/>
          <w:marTop w:val="0"/>
          <w:marBottom w:val="0"/>
          <w:divBdr>
            <w:top w:val="none" w:sz="0" w:space="0" w:color="auto"/>
            <w:left w:val="none" w:sz="0" w:space="0" w:color="auto"/>
            <w:bottom w:val="none" w:sz="0" w:space="0" w:color="auto"/>
            <w:right w:val="none" w:sz="0" w:space="0" w:color="auto"/>
          </w:divBdr>
        </w:div>
      </w:divsChild>
    </w:div>
    <w:div w:id="2063015295">
      <w:bodyDiv w:val="1"/>
      <w:marLeft w:val="0"/>
      <w:marRight w:val="0"/>
      <w:marTop w:val="0"/>
      <w:marBottom w:val="0"/>
      <w:divBdr>
        <w:top w:val="none" w:sz="0" w:space="0" w:color="auto"/>
        <w:left w:val="none" w:sz="0" w:space="0" w:color="auto"/>
        <w:bottom w:val="none" w:sz="0" w:space="0" w:color="auto"/>
        <w:right w:val="none" w:sz="0" w:space="0" w:color="auto"/>
      </w:divBdr>
      <w:divsChild>
        <w:div w:id="807431117">
          <w:marLeft w:val="547"/>
          <w:marRight w:val="0"/>
          <w:marTop w:val="0"/>
          <w:marBottom w:val="0"/>
          <w:divBdr>
            <w:top w:val="none" w:sz="0" w:space="0" w:color="auto"/>
            <w:left w:val="none" w:sz="0" w:space="0" w:color="auto"/>
            <w:bottom w:val="none" w:sz="0" w:space="0" w:color="auto"/>
            <w:right w:val="none" w:sz="0" w:space="0" w:color="auto"/>
          </w:divBdr>
        </w:div>
        <w:div w:id="278879619">
          <w:marLeft w:val="547"/>
          <w:marRight w:val="0"/>
          <w:marTop w:val="0"/>
          <w:marBottom w:val="0"/>
          <w:divBdr>
            <w:top w:val="none" w:sz="0" w:space="0" w:color="auto"/>
            <w:left w:val="none" w:sz="0" w:space="0" w:color="auto"/>
            <w:bottom w:val="none" w:sz="0" w:space="0" w:color="auto"/>
            <w:right w:val="none" w:sz="0" w:space="0" w:color="auto"/>
          </w:divBdr>
        </w:div>
        <w:div w:id="843397841">
          <w:marLeft w:val="547"/>
          <w:marRight w:val="0"/>
          <w:marTop w:val="0"/>
          <w:marBottom w:val="0"/>
          <w:divBdr>
            <w:top w:val="none" w:sz="0" w:space="0" w:color="auto"/>
            <w:left w:val="none" w:sz="0" w:space="0" w:color="auto"/>
            <w:bottom w:val="none" w:sz="0" w:space="0" w:color="auto"/>
            <w:right w:val="none" w:sz="0" w:space="0" w:color="auto"/>
          </w:divBdr>
        </w:div>
        <w:div w:id="1498687147">
          <w:marLeft w:val="547"/>
          <w:marRight w:val="0"/>
          <w:marTop w:val="0"/>
          <w:marBottom w:val="0"/>
          <w:divBdr>
            <w:top w:val="none" w:sz="0" w:space="0" w:color="auto"/>
            <w:left w:val="none" w:sz="0" w:space="0" w:color="auto"/>
            <w:bottom w:val="none" w:sz="0" w:space="0" w:color="auto"/>
            <w:right w:val="none" w:sz="0" w:space="0" w:color="auto"/>
          </w:divBdr>
        </w:div>
        <w:div w:id="2023117613">
          <w:marLeft w:val="547"/>
          <w:marRight w:val="0"/>
          <w:marTop w:val="0"/>
          <w:marBottom w:val="0"/>
          <w:divBdr>
            <w:top w:val="none" w:sz="0" w:space="0" w:color="auto"/>
            <w:left w:val="none" w:sz="0" w:space="0" w:color="auto"/>
            <w:bottom w:val="none" w:sz="0" w:space="0" w:color="auto"/>
            <w:right w:val="none" w:sz="0" w:space="0" w:color="auto"/>
          </w:divBdr>
        </w:div>
        <w:div w:id="644286237">
          <w:marLeft w:val="547"/>
          <w:marRight w:val="0"/>
          <w:marTop w:val="0"/>
          <w:marBottom w:val="0"/>
          <w:divBdr>
            <w:top w:val="none" w:sz="0" w:space="0" w:color="auto"/>
            <w:left w:val="none" w:sz="0" w:space="0" w:color="auto"/>
            <w:bottom w:val="none" w:sz="0" w:space="0" w:color="auto"/>
            <w:right w:val="none" w:sz="0" w:space="0" w:color="auto"/>
          </w:divBdr>
        </w:div>
      </w:divsChild>
    </w:div>
    <w:div w:id="2139641013">
      <w:bodyDiv w:val="1"/>
      <w:marLeft w:val="0"/>
      <w:marRight w:val="0"/>
      <w:marTop w:val="0"/>
      <w:marBottom w:val="0"/>
      <w:divBdr>
        <w:top w:val="none" w:sz="0" w:space="0" w:color="auto"/>
        <w:left w:val="none" w:sz="0" w:space="0" w:color="auto"/>
        <w:bottom w:val="none" w:sz="0" w:space="0" w:color="auto"/>
        <w:right w:val="none" w:sz="0" w:space="0" w:color="auto"/>
      </w:divBdr>
      <w:divsChild>
        <w:div w:id="1834953032">
          <w:marLeft w:val="547"/>
          <w:marRight w:val="0"/>
          <w:marTop w:val="0"/>
          <w:marBottom w:val="0"/>
          <w:divBdr>
            <w:top w:val="none" w:sz="0" w:space="0" w:color="auto"/>
            <w:left w:val="none" w:sz="0" w:space="0" w:color="auto"/>
            <w:bottom w:val="none" w:sz="0" w:space="0" w:color="auto"/>
            <w:right w:val="none" w:sz="0" w:space="0" w:color="auto"/>
          </w:divBdr>
        </w:div>
        <w:div w:id="189074415">
          <w:marLeft w:val="547"/>
          <w:marRight w:val="0"/>
          <w:marTop w:val="0"/>
          <w:marBottom w:val="0"/>
          <w:divBdr>
            <w:top w:val="none" w:sz="0" w:space="0" w:color="auto"/>
            <w:left w:val="none" w:sz="0" w:space="0" w:color="auto"/>
            <w:bottom w:val="none" w:sz="0" w:space="0" w:color="auto"/>
            <w:right w:val="none" w:sz="0" w:space="0" w:color="auto"/>
          </w:divBdr>
        </w:div>
        <w:div w:id="515075950">
          <w:marLeft w:val="547"/>
          <w:marRight w:val="0"/>
          <w:marTop w:val="0"/>
          <w:marBottom w:val="0"/>
          <w:divBdr>
            <w:top w:val="none" w:sz="0" w:space="0" w:color="auto"/>
            <w:left w:val="none" w:sz="0" w:space="0" w:color="auto"/>
            <w:bottom w:val="none" w:sz="0" w:space="0" w:color="auto"/>
            <w:right w:val="none" w:sz="0" w:space="0" w:color="auto"/>
          </w:divBdr>
        </w:div>
        <w:div w:id="510804580">
          <w:marLeft w:val="547"/>
          <w:marRight w:val="0"/>
          <w:marTop w:val="0"/>
          <w:marBottom w:val="0"/>
          <w:divBdr>
            <w:top w:val="none" w:sz="0" w:space="0" w:color="auto"/>
            <w:left w:val="none" w:sz="0" w:space="0" w:color="auto"/>
            <w:bottom w:val="none" w:sz="0" w:space="0" w:color="auto"/>
            <w:right w:val="none" w:sz="0" w:space="0" w:color="auto"/>
          </w:divBdr>
        </w:div>
        <w:div w:id="14391826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35F81-6684-4ACE-A690-66249B92E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2350</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15720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Samuels</dc:creator>
  <cp:lastModifiedBy>Ruth Worsey</cp:lastModifiedBy>
  <cp:revision>2</cp:revision>
  <cp:lastPrinted>2015-04-30T08:56:00Z</cp:lastPrinted>
  <dcterms:created xsi:type="dcterms:W3CDTF">2023-07-19T11:32:00Z</dcterms:created>
  <dcterms:modified xsi:type="dcterms:W3CDTF">2023-07-19T11:32:00Z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354ca5-015e-47ab-9fdb-c0a8323bc23e_Enabled">
    <vt:lpwstr>True</vt:lpwstr>
  </property>
  <property fmtid="{D5CDD505-2E9C-101B-9397-08002B2CF9AE}" pid="3" name="MSIP_Label_d0354ca5-015e-47ab-9fdb-c0a8323bc23e_SiteId">
    <vt:lpwstr>07ebc6c3-7074-4387-a625-b9d918ba4a97</vt:lpwstr>
  </property>
  <property fmtid="{D5CDD505-2E9C-101B-9397-08002B2CF9AE}" pid="4" name="MSIP_Label_d0354ca5-015e-47ab-9fdb-c0a8323bc23e_Owner">
    <vt:lpwstr>Karen.Samuels@wolverhampton.gov.uk</vt:lpwstr>
  </property>
  <property fmtid="{D5CDD505-2E9C-101B-9397-08002B2CF9AE}" pid="5" name="MSIP_Label_d0354ca5-015e-47ab-9fdb-c0a8323bc23e_SetDate">
    <vt:lpwstr>2018-12-12T08:50:37.9457396Z</vt:lpwstr>
  </property>
  <property fmtid="{D5CDD505-2E9C-101B-9397-08002B2CF9AE}" pid="6" name="MSIP_Label_d0354ca5-015e-47ab-9fdb-c0a8323bc23e_Name">
    <vt:lpwstr>NO MARKING</vt:lpwstr>
  </property>
  <property fmtid="{D5CDD505-2E9C-101B-9397-08002B2CF9AE}" pid="7" name="MSIP_Label_d0354ca5-015e-47ab-9fdb-c0a8323bc23e_Application">
    <vt:lpwstr>Microsoft Azure Information Protection</vt:lpwstr>
  </property>
  <property fmtid="{D5CDD505-2E9C-101B-9397-08002B2CF9AE}" pid="8" name="MSIP_Label_d0354ca5-015e-47ab-9fdb-c0a8323bc23e_Extended_MSFT_Method">
    <vt:lpwstr>Manual</vt:lpwstr>
  </property>
  <property fmtid="{D5CDD505-2E9C-101B-9397-08002B2CF9AE}" pid="9" name="Sensitivity">
    <vt:lpwstr>NO MARKING</vt:lpwstr>
  </property>
</Properties>
</file>